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A21B" w14:textId="77777777" w:rsidR="00C63623" w:rsidRPr="00443823" w:rsidRDefault="00995FC8" w:rsidP="003E6D8E">
      <w:pPr>
        <w:spacing w:after="0" w:line="240" w:lineRule="auto"/>
        <w:contextualSpacing/>
        <w:jc w:val="center"/>
        <w:rPr>
          <w:rFonts w:ascii="Calibri" w:hAnsi="Calibri"/>
          <w:b/>
          <w:sz w:val="28"/>
          <w:szCs w:val="32"/>
        </w:rPr>
      </w:pPr>
      <w:r w:rsidRPr="00443823">
        <w:rPr>
          <w:rFonts w:ascii="Calibri" w:hAnsi="Calibri"/>
          <w:b/>
          <w:sz w:val="28"/>
          <w:szCs w:val="32"/>
        </w:rPr>
        <w:t>FHWA Office of H</w:t>
      </w:r>
      <w:r w:rsidR="002F7D29" w:rsidRPr="00443823">
        <w:rPr>
          <w:rFonts w:ascii="Calibri" w:hAnsi="Calibri"/>
          <w:b/>
          <w:sz w:val="28"/>
          <w:szCs w:val="32"/>
        </w:rPr>
        <w:t>ighway Policy Information</w:t>
      </w:r>
    </w:p>
    <w:p w14:paraId="4EA6D7EC" w14:textId="49A460C0" w:rsidR="00995FC8" w:rsidRPr="00443823" w:rsidRDefault="00D976D9" w:rsidP="003E6D8E">
      <w:pPr>
        <w:spacing w:after="0" w:line="240" w:lineRule="auto"/>
        <w:contextualSpacing/>
        <w:jc w:val="center"/>
        <w:rPr>
          <w:rFonts w:ascii="Calibri" w:hAnsi="Calibri"/>
          <w:b/>
          <w:sz w:val="28"/>
          <w:szCs w:val="32"/>
        </w:rPr>
      </w:pPr>
      <w:r>
        <w:rPr>
          <w:rFonts w:ascii="Calibri" w:hAnsi="Calibri"/>
          <w:b/>
          <w:sz w:val="28"/>
          <w:szCs w:val="32"/>
        </w:rPr>
        <w:t>202</w:t>
      </w:r>
      <w:r w:rsidR="001E26BD">
        <w:rPr>
          <w:rFonts w:ascii="Calibri" w:hAnsi="Calibri"/>
          <w:b/>
          <w:sz w:val="28"/>
          <w:szCs w:val="32"/>
        </w:rPr>
        <w:t>1</w:t>
      </w:r>
      <w:r w:rsidR="002A7A5A" w:rsidRPr="00443823">
        <w:rPr>
          <w:rFonts w:ascii="Calibri" w:hAnsi="Calibri"/>
          <w:b/>
          <w:sz w:val="28"/>
          <w:szCs w:val="32"/>
        </w:rPr>
        <w:t>/</w:t>
      </w:r>
      <w:r w:rsidR="002F7D29" w:rsidRPr="00443823">
        <w:rPr>
          <w:rFonts w:ascii="Calibri" w:hAnsi="Calibri"/>
          <w:b/>
          <w:sz w:val="28"/>
          <w:szCs w:val="32"/>
        </w:rPr>
        <w:t>20</w:t>
      </w:r>
      <w:r w:rsidR="00112BB3">
        <w:rPr>
          <w:rFonts w:ascii="Calibri" w:hAnsi="Calibri"/>
          <w:b/>
          <w:sz w:val="28"/>
          <w:szCs w:val="32"/>
        </w:rPr>
        <w:t>2</w:t>
      </w:r>
      <w:r w:rsidR="001E26BD">
        <w:rPr>
          <w:rFonts w:ascii="Calibri" w:hAnsi="Calibri"/>
          <w:b/>
          <w:sz w:val="28"/>
          <w:szCs w:val="32"/>
        </w:rPr>
        <w:t>2</w:t>
      </w:r>
      <w:r w:rsidR="00995FC8" w:rsidRPr="00443823">
        <w:rPr>
          <w:rFonts w:ascii="Calibri" w:hAnsi="Calibri"/>
          <w:b/>
          <w:sz w:val="28"/>
          <w:szCs w:val="32"/>
        </w:rPr>
        <w:t xml:space="preserve"> </w:t>
      </w:r>
      <w:r w:rsidR="002A7A5A" w:rsidRPr="00443823">
        <w:rPr>
          <w:rFonts w:ascii="Calibri" w:hAnsi="Calibri"/>
          <w:b/>
          <w:sz w:val="28"/>
          <w:szCs w:val="32"/>
        </w:rPr>
        <w:t xml:space="preserve">Existing </w:t>
      </w:r>
      <w:r w:rsidR="00995FC8" w:rsidRPr="00443823">
        <w:rPr>
          <w:rFonts w:ascii="Calibri" w:hAnsi="Calibri"/>
          <w:b/>
          <w:sz w:val="28"/>
          <w:szCs w:val="32"/>
        </w:rPr>
        <w:t xml:space="preserve">Research </w:t>
      </w:r>
      <w:r w:rsidR="002A7A5A" w:rsidRPr="00443823">
        <w:rPr>
          <w:rFonts w:ascii="Calibri" w:hAnsi="Calibri"/>
          <w:b/>
          <w:sz w:val="28"/>
          <w:szCs w:val="32"/>
        </w:rPr>
        <w:t xml:space="preserve">Activity </w:t>
      </w:r>
      <w:r w:rsidR="00995FC8" w:rsidRPr="00443823">
        <w:rPr>
          <w:rFonts w:ascii="Calibri" w:hAnsi="Calibri"/>
          <w:b/>
          <w:sz w:val="28"/>
          <w:szCs w:val="32"/>
        </w:rPr>
        <w:t>Update</w:t>
      </w:r>
    </w:p>
    <w:p w14:paraId="71B66B12" w14:textId="77777777" w:rsidR="000D6CE9" w:rsidRPr="000D6CE9" w:rsidRDefault="000D6CE9" w:rsidP="003E6D8E">
      <w:pPr>
        <w:spacing w:after="0" w:line="240" w:lineRule="auto"/>
        <w:contextualSpacing/>
        <w:jc w:val="center"/>
        <w:rPr>
          <w:rFonts w:ascii="Calibri" w:hAnsi="Calibri"/>
          <w:sz w:val="20"/>
          <w:szCs w:val="32"/>
        </w:rPr>
      </w:pPr>
    </w:p>
    <w:p w14:paraId="7E3698C8" w14:textId="77777777" w:rsidR="003E6D8E" w:rsidRDefault="003E6D8E" w:rsidP="003E6D8E">
      <w:pPr>
        <w:spacing w:after="0" w:line="240" w:lineRule="auto"/>
        <w:contextualSpacing/>
        <w:rPr>
          <w:rStyle w:val="Hyperlink"/>
          <w:rFonts w:ascii="Calibri" w:hAnsi="Calibri"/>
          <w:color w:val="4472C4" w:themeColor="accent5"/>
          <w:sz w:val="20"/>
        </w:rPr>
      </w:pPr>
    </w:p>
    <w:p w14:paraId="37AA775D" w14:textId="77777777" w:rsidR="000425E7" w:rsidRPr="00844254" w:rsidRDefault="000425E7" w:rsidP="000425E7">
      <w:pPr>
        <w:spacing w:after="0" w:line="240" w:lineRule="auto"/>
        <w:contextualSpacing/>
        <w:rPr>
          <w:rFonts w:ascii="Calibri" w:hAnsi="Calibri"/>
          <w:b/>
          <w:bCs/>
          <w:color w:val="000000" w:themeColor="text1"/>
          <w:sz w:val="24"/>
          <w:szCs w:val="24"/>
        </w:rPr>
      </w:pPr>
      <w:r w:rsidRPr="00844254">
        <w:rPr>
          <w:rFonts w:ascii="Calibri" w:hAnsi="Calibri"/>
          <w:b/>
          <w:bCs/>
          <w:color w:val="000000" w:themeColor="text1"/>
          <w:sz w:val="24"/>
          <w:szCs w:val="24"/>
        </w:rPr>
        <w:t>Acquiring National Highway System Roadway Speed Information</w:t>
      </w:r>
    </w:p>
    <w:p w14:paraId="21B20BBF" w14:textId="77777777" w:rsidR="000425E7" w:rsidRPr="00844254" w:rsidRDefault="000425E7" w:rsidP="000425E7">
      <w:pPr>
        <w:spacing w:after="0" w:line="240" w:lineRule="auto"/>
        <w:contextualSpacing/>
        <w:rPr>
          <w:rFonts w:ascii="Calibri" w:hAnsi="Calibri"/>
          <w:b/>
          <w:bCs/>
          <w:color w:val="000000" w:themeColor="text1"/>
          <w:sz w:val="24"/>
          <w:szCs w:val="24"/>
        </w:rPr>
      </w:pPr>
    </w:p>
    <w:p w14:paraId="46795383" w14:textId="77777777" w:rsidR="000425E7" w:rsidRPr="00844254" w:rsidRDefault="000425E7" w:rsidP="000425E7">
      <w:pPr>
        <w:spacing w:after="0" w:line="240" w:lineRule="auto"/>
        <w:contextualSpacing/>
        <w:rPr>
          <w:rFonts w:ascii="Calibri" w:hAnsi="Calibri"/>
          <w:color w:val="000000" w:themeColor="text1"/>
          <w:sz w:val="20"/>
          <w:szCs w:val="20"/>
        </w:rPr>
      </w:pPr>
      <w:r w:rsidRPr="00844254">
        <w:rPr>
          <w:rFonts w:ascii="Calibri" w:hAnsi="Calibri"/>
          <w:color w:val="000000" w:themeColor="text1"/>
          <w:sz w:val="20"/>
          <w:szCs w:val="20"/>
        </w:rPr>
        <w:t xml:space="preserve">Posted speed data are critical information for managing highways in areas of both safety and congestion. State Departments of Transportation collect and report speed data to FHWA’s Highway Performance Management System (HPMS) for sample sections of roadways each year. To get a complete picture of speed limit data on the National Highway System (NHS), FHWA initiated a research effort, but could not fully complete the data set.  The objective of the current work is to update and complete the posted speed limit data on all NHS highways through a geospatially enabled dataset referenced to HPMS road networks.  Data collection will use image recognition, imputation, conflation, and translation from published sign inventory. </w:t>
      </w:r>
    </w:p>
    <w:p w14:paraId="37859A1D" w14:textId="77777777" w:rsidR="000425E7" w:rsidRPr="00844254" w:rsidRDefault="000425E7" w:rsidP="000425E7">
      <w:pPr>
        <w:spacing w:after="0" w:line="240" w:lineRule="auto"/>
        <w:contextualSpacing/>
        <w:rPr>
          <w:rFonts w:ascii="Calibri" w:hAnsi="Calibri"/>
          <w:color w:val="000000" w:themeColor="text1"/>
          <w:sz w:val="20"/>
          <w:szCs w:val="20"/>
        </w:rPr>
      </w:pPr>
    </w:p>
    <w:p w14:paraId="1B7615FE" w14:textId="301CFB15" w:rsidR="000425E7" w:rsidRPr="00844254" w:rsidRDefault="000425E7" w:rsidP="000425E7">
      <w:pPr>
        <w:spacing w:after="0" w:line="240" w:lineRule="auto"/>
        <w:contextualSpacing/>
        <w:rPr>
          <w:rFonts w:ascii="Calibri" w:hAnsi="Calibri"/>
          <w:color w:val="000000" w:themeColor="text1"/>
          <w:sz w:val="20"/>
          <w:szCs w:val="20"/>
        </w:rPr>
      </w:pPr>
      <w:r w:rsidRPr="00844254">
        <w:rPr>
          <w:rFonts w:ascii="Calibri" w:hAnsi="Calibri"/>
          <w:color w:val="000000" w:themeColor="text1"/>
          <w:sz w:val="20"/>
          <w:szCs w:val="20"/>
        </w:rPr>
        <w:t xml:space="preserve">POC: Paul Foundoukis at (785) 273-2655 or by email at </w:t>
      </w:r>
      <w:hyperlink r:id="rId8" w:history="1">
        <w:r w:rsidR="00844254" w:rsidRPr="00844254">
          <w:rPr>
            <w:rStyle w:val="Hyperlink"/>
            <w:rFonts w:ascii="Calibri" w:hAnsi="Calibri"/>
            <w:sz w:val="20"/>
            <w:szCs w:val="20"/>
          </w:rPr>
          <w:t>paul.foundoukis@dot.gov</w:t>
        </w:r>
      </w:hyperlink>
      <w:r w:rsidRPr="00844254">
        <w:rPr>
          <w:rFonts w:ascii="Calibri" w:hAnsi="Calibri"/>
          <w:color w:val="0070C0"/>
          <w:sz w:val="20"/>
          <w:szCs w:val="20"/>
        </w:rPr>
        <w:t xml:space="preserve"> </w:t>
      </w:r>
    </w:p>
    <w:p w14:paraId="69CB816E" w14:textId="77777777" w:rsidR="000425E7" w:rsidRPr="00844254" w:rsidRDefault="000425E7" w:rsidP="00C540FC">
      <w:pPr>
        <w:spacing w:after="0" w:line="240" w:lineRule="auto"/>
        <w:contextualSpacing/>
        <w:rPr>
          <w:rFonts w:ascii="Calibri" w:hAnsi="Calibri"/>
          <w:b/>
          <w:sz w:val="24"/>
          <w:szCs w:val="24"/>
          <w:highlight w:val="green"/>
        </w:rPr>
      </w:pPr>
    </w:p>
    <w:p w14:paraId="2BA045D3" w14:textId="77777777" w:rsidR="00C540FC" w:rsidRPr="00844254" w:rsidRDefault="00C540FC" w:rsidP="00C540FC">
      <w:pPr>
        <w:rPr>
          <w:rFonts w:ascii="Calibri" w:eastAsia="Times New Roman" w:hAnsi="Calibri" w:cs="Calibri"/>
          <w:b/>
          <w:sz w:val="24"/>
          <w:szCs w:val="24"/>
        </w:rPr>
      </w:pPr>
      <w:r w:rsidRPr="00844254">
        <w:rPr>
          <w:rFonts w:ascii="Calibri" w:eastAsia="Times New Roman" w:hAnsi="Calibri" w:cs="Calibri"/>
          <w:b/>
          <w:sz w:val="24"/>
          <w:szCs w:val="24"/>
        </w:rPr>
        <w:t>Bulk Vehicle Identification Number (VIN) &amp; Licensed Driver Data Collection</w:t>
      </w:r>
    </w:p>
    <w:p w14:paraId="3EA38AFE" w14:textId="06A64A75" w:rsidR="00C540FC" w:rsidRPr="00844254" w:rsidRDefault="00C540FC" w:rsidP="00C540FC">
      <w:pPr>
        <w:rPr>
          <w:rFonts w:ascii="Calibri" w:hAnsi="Calibri" w:cs="Calibri"/>
          <w:sz w:val="20"/>
          <w:szCs w:val="20"/>
          <w:shd w:val="clear" w:color="auto" w:fill="FFFFFF"/>
        </w:rPr>
      </w:pPr>
      <w:r w:rsidRPr="00844254">
        <w:rPr>
          <w:rFonts w:ascii="Calibri" w:hAnsi="Calibri" w:cs="Calibri"/>
          <w:sz w:val="20"/>
          <w:szCs w:val="20"/>
        </w:rPr>
        <w:t xml:space="preserve">The Motor Fuel and Highway Finance Division collects motor vehicle registration and licensed driver data annually from the States and disseminates it to partnering US DOT offices, industry stakeholders, and the public. </w:t>
      </w:r>
      <w:r w:rsidRPr="00844254">
        <w:rPr>
          <w:rFonts w:ascii="Calibri" w:hAnsi="Calibri" w:cs="Calibri"/>
          <w:sz w:val="20"/>
          <w:szCs w:val="20"/>
          <w:shd w:val="clear" w:color="auto" w:fill="FFFFFF"/>
        </w:rPr>
        <w:t>States submit aggregated data to the FHWA by means of a series of reporting forms that provide a summary of active registrations and licenses at a given time. This data is used by the FHWA to determine highway investment needs, Federal-aid apportionment to the States, and to perform roadway safety/crash and vehicle fuel economy studies. This initiative focuses on the development of new requirements for States to assemble and submit, to FHWA, unprocessed vehicle identification number (VIN), other vehicle registration-related, and licensed driver data. The objectives are to: (1) address longstanding data quality concerns, and (2) collect disaggregated data that will support various analysis and research initiatives. As of December 202</w:t>
      </w:r>
      <w:r w:rsidR="005B0F48" w:rsidRPr="00844254">
        <w:rPr>
          <w:rFonts w:ascii="Calibri" w:hAnsi="Calibri" w:cs="Calibri"/>
          <w:sz w:val="20"/>
          <w:szCs w:val="20"/>
          <w:shd w:val="clear" w:color="auto" w:fill="FFFFFF"/>
        </w:rPr>
        <w:t>1</w:t>
      </w:r>
      <w:r w:rsidRPr="00844254">
        <w:rPr>
          <w:rFonts w:ascii="Calibri" w:hAnsi="Calibri" w:cs="Calibri"/>
          <w:sz w:val="20"/>
          <w:szCs w:val="20"/>
          <w:shd w:val="clear" w:color="auto" w:fill="FFFFFF"/>
        </w:rPr>
        <w:t xml:space="preserve">, this effort is in the </w:t>
      </w:r>
      <w:r w:rsidR="005B0F48" w:rsidRPr="00844254">
        <w:rPr>
          <w:rFonts w:ascii="Calibri" w:hAnsi="Calibri" w:cs="Calibri"/>
          <w:sz w:val="20"/>
          <w:szCs w:val="20"/>
          <w:shd w:val="clear" w:color="auto" w:fill="FFFFFF"/>
        </w:rPr>
        <w:t>pilot kick-off stage</w:t>
      </w:r>
      <w:r w:rsidRPr="00844254">
        <w:rPr>
          <w:rFonts w:ascii="Calibri" w:hAnsi="Calibri" w:cs="Calibri"/>
          <w:sz w:val="20"/>
          <w:szCs w:val="20"/>
          <w:shd w:val="clear" w:color="auto" w:fill="FFFFFF"/>
        </w:rPr>
        <w:t>.</w:t>
      </w:r>
    </w:p>
    <w:p w14:paraId="2317F5DC" w14:textId="24A09DAD" w:rsidR="00C540FC" w:rsidRPr="00844254" w:rsidRDefault="00C540FC" w:rsidP="00C540FC">
      <w:pPr>
        <w:rPr>
          <w:rFonts w:ascii="Calibri" w:hAnsi="Calibri" w:cs="Calibri"/>
          <w:sz w:val="20"/>
          <w:szCs w:val="20"/>
          <w:shd w:val="clear" w:color="auto" w:fill="FFFFFF"/>
        </w:rPr>
      </w:pPr>
      <w:r w:rsidRPr="00844254">
        <w:rPr>
          <w:rFonts w:ascii="Calibri" w:hAnsi="Calibri" w:cs="Calibri"/>
          <w:sz w:val="20"/>
          <w:szCs w:val="20"/>
          <w:shd w:val="clear" w:color="auto" w:fill="FFFFFF"/>
        </w:rPr>
        <w:t xml:space="preserve">POC: Allison Weber at 518-431-8886 or by email at </w:t>
      </w:r>
      <w:hyperlink r:id="rId9" w:history="1">
        <w:r w:rsidR="00844254" w:rsidRPr="00844254">
          <w:rPr>
            <w:rStyle w:val="Hyperlink"/>
            <w:rFonts w:ascii="Calibri" w:hAnsi="Calibri" w:cs="Calibri"/>
            <w:sz w:val="20"/>
            <w:szCs w:val="20"/>
            <w:shd w:val="clear" w:color="auto" w:fill="FFFFFF"/>
          </w:rPr>
          <w:t>allison.weber@dot.gov</w:t>
        </w:r>
      </w:hyperlink>
    </w:p>
    <w:p w14:paraId="693FCC9D" w14:textId="77777777" w:rsidR="00C540FC" w:rsidRPr="00844254" w:rsidRDefault="00C540FC" w:rsidP="00C540FC">
      <w:pPr>
        <w:spacing w:line="240" w:lineRule="auto"/>
        <w:contextualSpacing/>
        <w:rPr>
          <w:rStyle w:val="Hyperlink"/>
          <w:rFonts w:ascii="Calibri" w:hAnsi="Calibri" w:cs="Calibri"/>
          <w:color w:val="4472C4" w:themeColor="accent5"/>
          <w:sz w:val="20"/>
        </w:rPr>
      </w:pPr>
    </w:p>
    <w:p w14:paraId="3FB140B5" w14:textId="77777777" w:rsidR="003E6D8E" w:rsidRPr="00844254" w:rsidRDefault="003E6D8E" w:rsidP="003E6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hAnsi="Calibri"/>
          <w:b/>
          <w:sz w:val="24"/>
          <w:szCs w:val="24"/>
        </w:rPr>
      </w:pPr>
      <w:r w:rsidRPr="00844254">
        <w:rPr>
          <w:rFonts w:ascii="Calibri" w:hAnsi="Calibri"/>
          <w:b/>
          <w:sz w:val="24"/>
          <w:szCs w:val="24"/>
        </w:rPr>
        <w:t xml:space="preserve">Data Analytics and Modeling Methods for Tracking and Predicting Origin-Destination Travel Trends based on Mobile Device Data </w:t>
      </w:r>
    </w:p>
    <w:p w14:paraId="0E0C3DA4" w14:textId="77777777" w:rsidR="003E6D8E" w:rsidRPr="00844254" w:rsidRDefault="003E6D8E" w:rsidP="003E6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hAnsi="Calibri"/>
          <w:sz w:val="18"/>
          <w:szCs w:val="18"/>
        </w:rPr>
      </w:pPr>
    </w:p>
    <w:p w14:paraId="06A586E9" w14:textId="77777777" w:rsidR="003E6D8E" w:rsidRPr="00844254" w:rsidRDefault="003E6D8E" w:rsidP="003E6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hAnsi="Calibri" w:cs="TimesNewRomanPSMT"/>
          <w:sz w:val="20"/>
        </w:rPr>
      </w:pPr>
      <w:r w:rsidRPr="00844254">
        <w:rPr>
          <w:rFonts w:ascii="Calibri" w:hAnsi="Calibri" w:cs="TimesNewRomanPSMT"/>
          <w:sz w:val="20"/>
        </w:rPr>
        <w:t xml:space="preserve">The objective of this project is to develop data analysis and modeling methods for tracking and predicting origin-destination (OD) travel patterns and trends based on mobile device data. Algorithms for imputing missing information in mobile device data and for correcting sampling bias will be developed. Key products include 2016 passenger travel OD tables at the national (MSA-to-MSA for the U.S.) and metropolitan (TAZ-to-TAZ for Baltimore) levels by various modes, purposes, time periods, and socio-demographical groups based on three types of mobile device data sources:  cell phones, GPS devices, and Smartphone apps. </w:t>
      </w:r>
    </w:p>
    <w:p w14:paraId="17355351" w14:textId="77777777" w:rsidR="003E6D8E" w:rsidRPr="00844254" w:rsidRDefault="003E6D8E" w:rsidP="003E6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hAnsi="Calibri" w:cs="TimesNewRomanPSMT"/>
          <w:sz w:val="18"/>
          <w:szCs w:val="18"/>
        </w:rPr>
      </w:pPr>
    </w:p>
    <w:p w14:paraId="73CA0684" w14:textId="77777777" w:rsidR="003E6D8E" w:rsidRPr="00844254" w:rsidRDefault="003E6D8E" w:rsidP="003E6D8E">
      <w:pPr>
        <w:spacing w:after="0" w:line="240" w:lineRule="auto"/>
        <w:contextualSpacing/>
        <w:rPr>
          <w:rStyle w:val="Hyperlink"/>
          <w:rFonts w:ascii="Calibri" w:hAnsi="Calibri"/>
          <w:sz w:val="20"/>
        </w:rPr>
      </w:pPr>
      <w:r w:rsidRPr="00844254">
        <w:rPr>
          <w:rFonts w:ascii="Calibri" w:hAnsi="Calibri"/>
          <w:sz w:val="20"/>
        </w:rPr>
        <w:t xml:space="preserve">POC:  Patrick Zhang at 202-366-1941 or email </w:t>
      </w:r>
      <w:hyperlink r:id="rId10" w:history="1">
        <w:r w:rsidRPr="00844254">
          <w:rPr>
            <w:rStyle w:val="Hyperlink"/>
            <w:rFonts w:ascii="Calibri" w:hAnsi="Calibri"/>
            <w:sz w:val="20"/>
          </w:rPr>
          <w:t>patrick.zhang@dot.gov</w:t>
        </w:r>
      </w:hyperlink>
    </w:p>
    <w:p w14:paraId="2868E9B8" w14:textId="77777777" w:rsidR="00C540FC" w:rsidRPr="00844254" w:rsidRDefault="00C540FC" w:rsidP="003E6D8E">
      <w:pPr>
        <w:spacing w:after="0" w:line="240" w:lineRule="auto"/>
        <w:contextualSpacing/>
        <w:rPr>
          <w:rStyle w:val="Hyperlink"/>
          <w:rFonts w:ascii="Calibri" w:hAnsi="Calibri"/>
          <w:sz w:val="20"/>
        </w:rPr>
      </w:pPr>
    </w:p>
    <w:p w14:paraId="5BDB03BF" w14:textId="77777777" w:rsidR="00C540FC" w:rsidRPr="00844254" w:rsidRDefault="00C540FC" w:rsidP="003E6D8E">
      <w:pPr>
        <w:spacing w:after="0" w:line="240" w:lineRule="auto"/>
        <w:contextualSpacing/>
        <w:rPr>
          <w:rStyle w:val="Hyperlink"/>
          <w:rFonts w:ascii="Calibri" w:hAnsi="Calibri"/>
          <w:sz w:val="20"/>
        </w:rPr>
      </w:pPr>
    </w:p>
    <w:p w14:paraId="73B57DF8" w14:textId="77777777" w:rsidR="002328E5" w:rsidRPr="00844254" w:rsidRDefault="002328E5" w:rsidP="002328E5">
      <w:pPr>
        <w:spacing w:after="0" w:line="240" w:lineRule="auto"/>
        <w:rPr>
          <w:rFonts w:ascii="Calibri" w:hAnsi="Calibri" w:cs="Calibri"/>
          <w:b/>
          <w:bCs/>
          <w:sz w:val="24"/>
          <w:szCs w:val="24"/>
        </w:rPr>
      </w:pPr>
      <w:r w:rsidRPr="00844254">
        <w:rPr>
          <w:rFonts w:ascii="Calibri" w:hAnsi="Calibri" w:cs="Calibri"/>
          <w:b/>
          <w:bCs/>
          <w:sz w:val="24"/>
          <w:szCs w:val="24"/>
        </w:rPr>
        <w:t>Data Assessment Team (D A T)</w:t>
      </w:r>
    </w:p>
    <w:p w14:paraId="14AE7F5E" w14:textId="77777777" w:rsidR="002328E5" w:rsidRPr="00844254" w:rsidRDefault="002328E5" w:rsidP="002328E5">
      <w:pPr>
        <w:spacing w:after="0" w:line="240" w:lineRule="auto"/>
        <w:rPr>
          <w:rFonts w:ascii="Calibri" w:hAnsi="Calibri" w:cs="Calibri"/>
          <w:sz w:val="20"/>
          <w:szCs w:val="20"/>
        </w:rPr>
      </w:pPr>
      <w:r w:rsidRPr="00844254">
        <w:rPr>
          <w:rFonts w:ascii="Calibri" w:hAnsi="Calibri" w:cs="Calibri"/>
          <w:sz w:val="20"/>
          <w:szCs w:val="20"/>
        </w:rPr>
        <w:t>The purpose of the Data Assessment Team (D A T) is to ensure that the data that State DOT’s annually submit to the HPMS meet FHWA business needs, accurately represents conditions, and are collected and reported correctly.  The D A T will review documentation regarding the States’ HPMS data and the processes used to generate this data to ensure consistency with the requirements, discover best practices, as well as identify any needed improvements that may be warranted to formal HPMS guidance and technical support activities.  These reviews will be conducted remotely via MS Teams with the state DOT’s by FHWA staff and supported with contractor assistance.  Up to ten states will be reviewed annually.</w:t>
      </w:r>
    </w:p>
    <w:p w14:paraId="0558FEC3" w14:textId="77777777" w:rsidR="002328E5" w:rsidRPr="00844254" w:rsidRDefault="002328E5" w:rsidP="002328E5">
      <w:pPr>
        <w:spacing w:after="0" w:line="240" w:lineRule="auto"/>
        <w:rPr>
          <w:rFonts w:ascii="Calibri" w:hAnsi="Calibri" w:cs="Calibri"/>
          <w:sz w:val="18"/>
          <w:szCs w:val="18"/>
        </w:rPr>
      </w:pPr>
    </w:p>
    <w:p w14:paraId="42322880" w14:textId="73A326DD" w:rsidR="002328E5" w:rsidRDefault="002328E5" w:rsidP="002328E5">
      <w:pPr>
        <w:spacing w:after="0" w:line="240" w:lineRule="auto"/>
        <w:rPr>
          <w:rFonts w:ascii="Calibri" w:hAnsi="Calibri" w:cs="Calibri"/>
          <w:sz w:val="20"/>
          <w:szCs w:val="20"/>
        </w:rPr>
      </w:pPr>
      <w:r w:rsidRPr="00844254">
        <w:rPr>
          <w:rFonts w:ascii="Calibri" w:hAnsi="Calibri" w:cs="Calibri"/>
          <w:sz w:val="20"/>
          <w:szCs w:val="20"/>
        </w:rPr>
        <w:t xml:space="preserve">POC:  Terrence Beltz at 651-291-6116 or by email at </w:t>
      </w:r>
      <w:hyperlink r:id="rId11" w:history="1">
        <w:r w:rsidRPr="00844254">
          <w:rPr>
            <w:rStyle w:val="Hyperlink"/>
            <w:rFonts w:ascii="Calibri" w:hAnsi="Calibri" w:cs="Calibri"/>
            <w:sz w:val="20"/>
            <w:szCs w:val="20"/>
          </w:rPr>
          <w:t>terrence.beltz@dot.gov</w:t>
        </w:r>
      </w:hyperlink>
      <w:r w:rsidRPr="00844254">
        <w:rPr>
          <w:rFonts w:ascii="Calibri" w:hAnsi="Calibri" w:cs="Calibri"/>
          <w:sz w:val="20"/>
          <w:szCs w:val="20"/>
        </w:rPr>
        <w:t xml:space="preserve">   </w:t>
      </w:r>
    </w:p>
    <w:p w14:paraId="5516D2C9" w14:textId="77777777" w:rsidR="00844254" w:rsidRPr="00844254" w:rsidRDefault="00844254" w:rsidP="002328E5">
      <w:pPr>
        <w:spacing w:after="0" w:line="240" w:lineRule="auto"/>
        <w:rPr>
          <w:rFonts w:ascii="Calibri" w:hAnsi="Calibri" w:cs="Calibri"/>
          <w:sz w:val="20"/>
          <w:szCs w:val="20"/>
        </w:rPr>
      </w:pPr>
    </w:p>
    <w:p w14:paraId="58F3D5A1" w14:textId="57C6C9B3" w:rsidR="0055781C" w:rsidRPr="00844254" w:rsidRDefault="0055781C" w:rsidP="0055781C">
      <w:pPr>
        <w:spacing w:after="0" w:line="240" w:lineRule="auto"/>
        <w:contextualSpacing/>
        <w:rPr>
          <w:rFonts w:ascii="Calibri" w:hAnsi="Calibri"/>
          <w:b/>
          <w:sz w:val="24"/>
          <w:szCs w:val="24"/>
        </w:rPr>
      </w:pPr>
      <w:r w:rsidRPr="00844254">
        <w:rPr>
          <w:rFonts w:ascii="Calibri" w:hAnsi="Calibri"/>
          <w:b/>
          <w:sz w:val="24"/>
          <w:szCs w:val="24"/>
        </w:rPr>
        <w:lastRenderedPageBreak/>
        <w:t xml:space="preserve">Developing Vehicle Occupancy Factors for Passenger Vehicles, Trucks and Buses </w:t>
      </w:r>
    </w:p>
    <w:p w14:paraId="1D576AEA" w14:textId="77777777" w:rsidR="0055781C" w:rsidRPr="00844254" w:rsidRDefault="0055781C" w:rsidP="0055781C">
      <w:pPr>
        <w:spacing w:after="0" w:line="240" w:lineRule="auto"/>
        <w:contextualSpacing/>
        <w:rPr>
          <w:rFonts w:ascii="Calibri" w:hAnsi="Calibri"/>
          <w:sz w:val="18"/>
          <w:szCs w:val="18"/>
        </w:rPr>
      </w:pPr>
    </w:p>
    <w:p w14:paraId="3DAD5C4A" w14:textId="77777777" w:rsidR="0055781C" w:rsidRPr="00844254" w:rsidRDefault="0055781C" w:rsidP="0055781C">
      <w:pPr>
        <w:spacing w:after="0" w:line="240" w:lineRule="auto"/>
        <w:contextualSpacing/>
        <w:rPr>
          <w:rFonts w:ascii="Calibri" w:hAnsi="Calibri"/>
          <w:sz w:val="20"/>
        </w:rPr>
      </w:pPr>
      <w:r w:rsidRPr="00844254">
        <w:rPr>
          <w:rFonts w:ascii="Calibri" w:hAnsi="Calibri"/>
          <w:sz w:val="20"/>
        </w:rPr>
        <w:t>The objective of this research is to deliver vehicle occupancy factors for Passenger Vehicles, Buses and Trucks for the years 2017 through 2023 by following the currently developed methods with minor modifications and updates. The research will be focused on Interstate and Non-Interstate NHS for four time periods such as 1. Monday-Friday (6 AM – 10 AM), 2. Monday – Friday (10 AM – 4 PM), 3. Monday – Friday (4 PM- 8 PM) and 4. Saturday-Sunday (6 AM – 8 PM).  The Vehicle Occupancy Factors will be specific to State, MPO Planning areas in a State and Census Urbanized area in a State. The VOF’s for the years 2017-2019 have been delivered and the VOF’s for the year 2020 will be delivered by March 2022.</w:t>
      </w:r>
    </w:p>
    <w:p w14:paraId="3EBA4F16" w14:textId="77777777" w:rsidR="0055781C" w:rsidRPr="00844254" w:rsidRDefault="0055781C" w:rsidP="0055781C">
      <w:pPr>
        <w:spacing w:after="0" w:line="240" w:lineRule="auto"/>
        <w:contextualSpacing/>
        <w:rPr>
          <w:rFonts w:ascii="Calibri" w:hAnsi="Calibri"/>
          <w:sz w:val="18"/>
          <w:szCs w:val="18"/>
        </w:rPr>
      </w:pPr>
    </w:p>
    <w:p w14:paraId="0C78CE6B" w14:textId="3D960CC7" w:rsidR="0055781C" w:rsidRPr="00844254" w:rsidRDefault="0055781C" w:rsidP="0055781C">
      <w:pPr>
        <w:spacing w:after="0" w:line="240" w:lineRule="auto"/>
        <w:contextualSpacing/>
        <w:rPr>
          <w:rFonts w:ascii="Calibri" w:hAnsi="Calibri"/>
          <w:sz w:val="20"/>
        </w:rPr>
      </w:pPr>
      <w:r w:rsidRPr="00844254">
        <w:rPr>
          <w:rFonts w:ascii="Calibri" w:hAnsi="Calibri"/>
          <w:sz w:val="20"/>
        </w:rPr>
        <w:t xml:space="preserve">POC:  Hebbani Lokesh at 202-366-5047 or email </w:t>
      </w:r>
      <w:hyperlink r:id="rId12" w:history="1">
        <w:r w:rsidR="00844254" w:rsidRPr="00844254">
          <w:rPr>
            <w:rStyle w:val="Hyperlink"/>
            <w:rFonts w:ascii="Calibri" w:hAnsi="Calibri"/>
            <w:sz w:val="20"/>
          </w:rPr>
          <w:t>hebbani.lokesh@dot.gov</w:t>
        </w:r>
      </w:hyperlink>
    </w:p>
    <w:p w14:paraId="1193A708" w14:textId="77777777" w:rsidR="0055781C" w:rsidRPr="00844254" w:rsidRDefault="0055781C" w:rsidP="0055781C">
      <w:pPr>
        <w:spacing w:after="0" w:line="240" w:lineRule="auto"/>
        <w:contextualSpacing/>
        <w:rPr>
          <w:rStyle w:val="Hyperlink"/>
          <w:rFonts w:ascii="Calibri" w:hAnsi="Calibri"/>
          <w:color w:val="4472C4" w:themeColor="accent5"/>
          <w:sz w:val="20"/>
        </w:rPr>
      </w:pPr>
    </w:p>
    <w:p w14:paraId="3162ADEE" w14:textId="2265940D" w:rsidR="007F13E2" w:rsidRPr="00844254" w:rsidRDefault="007F13E2" w:rsidP="003E6D8E">
      <w:pPr>
        <w:spacing w:after="0" w:line="240" w:lineRule="auto"/>
        <w:rPr>
          <w:b/>
          <w:bCs/>
          <w:sz w:val="24"/>
          <w:szCs w:val="24"/>
        </w:rPr>
      </w:pPr>
      <w:bookmarkStart w:id="0" w:name="_Hlk92185018"/>
      <w:r w:rsidRPr="00844254">
        <w:rPr>
          <w:b/>
          <w:bCs/>
          <w:sz w:val="24"/>
          <w:szCs w:val="24"/>
        </w:rPr>
        <w:t xml:space="preserve">FHWA Data Governance </w:t>
      </w:r>
    </w:p>
    <w:p w14:paraId="31B758F5" w14:textId="77777777" w:rsidR="00C32419" w:rsidRPr="00844254" w:rsidRDefault="00C32419" w:rsidP="003E6D8E">
      <w:pPr>
        <w:spacing w:after="0" w:line="240" w:lineRule="auto"/>
        <w:rPr>
          <w:b/>
          <w:bCs/>
          <w:sz w:val="18"/>
          <w:szCs w:val="18"/>
        </w:rPr>
      </w:pPr>
    </w:p>
    <w:p w14:paraId="61DC6C25" w14:textId="77777777" w:rsidR="007F13E2" w:rsidRPr="00844254" w:rsidRDefault="007F13E2" w:rsidP="003E6D8E">
      <w:pPr>
        <w:spacing w:after="0" w:line="240" w:lineRule="auto"/>
        <w:rPr>
          <w:rFonts w:ascii="Calibri" w:hAnsi="Calibri" w:cs="Calibri"/>
          <w:strike/>
          <w:sz w:val="20"/>
          <w:szCs w:val="20"/>
        </w:rPr>
      </w:pPr>
      <w:r w:rsidRPr="00844254">
        <w:rPr>
          <w:rFonts w:ascii="Calibri" w:hAnsi="Calibri" w:cs="Calibri"/>
          <w:sz w:val="20"/>
          <w:szCs w:val="20"/>
        </w:rPr>
        <w:t xml:space="preserve">There is a growing need to improve the quality, consistency, and management of FHWA data to address programmatic needs and stakeholder concerns.  FHWA Data Governance is a collaborative effort involving all functional areas within the organization and across the DOT. The focus is on the systems that are used to collect, store, analyze, and report data, as well as the users and uses of the data. This is an encompassing effort that includes all business units within FHWA.  To date, the Date Governance Advisory Council (DGAC) has published the first two volumes of the Data Governance Plan on the Data Governance website at: </w:t>
      </w:r>
      <w:hyperlink r:id="rId13" w:history="1">
        <w:r w:rsidRPr="00844254">
          <w:rPr>
            <w:rStyle w:val="Hyperlink"/>
            <w:rFonts w:ascii="Calibri" w:hAnsi="Calibri" w:cs="Calibri"/>
            <w:sz w:val="20"/>
            <w:szCs w:val="20"/>
          </w:rPr>
          <w:t>https://www.fhwa.dot.gov/datagov/</w:t>
        </w:r>
      </w:hyperlink>
      <w:r w:rsidRPr="00844254">
        <w:rPr>
          <w:rFonts w:ascii="Calibri" w:hAnsi="Calibri" w:cs="Calibri"/>
          <w:sz w:val="20"/>
          <w:szCs w:val="20"/>
        </w:rPr>
        <w:t xml:space="preserve">.  The first version of the FHWA Data Element Dictionary has recently been completed and is available at: </w:t>
      </w:r>
      <w:hyperlink r:id="rId14" w:history="1">
        <w:r w:rsidRPr="00844254">
          <w:rPr>
            <w:rStyle w:val="Hyperlink"/>
            <w:rFonts w:ascii="Calibri" w:hAnsi="Calibri" w:cs="Calibri"/>
            <w:sz w:val="20"/>
            <w:szCs w:val="20"/>
          </w:rPr>
          <w:t>https://www.fhwa.dot.gov/datagov/dataelements.cfm</w:t>
        </w:r>
      </w:hyperlink>
      <w:r w:rsidRPr="00844254">
        <w:rPr>
          <w:rFonts w:ascii="Calibri" w:hAnsi="Calibri" w:cs="Calibri"/>
          <w:sz w:val="20"/>
          <w:szCs w:val="20"/>
        </w:rPr>
        <w:t>.</w:t>
      </w:r>
    </w:p>
    <w:p w14:paraId="602DA9AC" w14:textId="77777777" w:rsidR="003F211C" w:rsidRPr="00844254" w:rsidRDefault="003F211C" w:rsidP="003E6D8E">
      <w:pPr>
        <w:spacing w:after="0" w:line="240" w:lineRule="auto"/>
        <w:rPr>
          <w:rFonts w:ascii="Calibri" w:hAnsi="Calibri" w:cs="Calibri"/>
          <w:color w:val="000000"/>
          <w:sz w:val="20"/>
          <w:szCs w:val="20"/>
        </w:rPr>
      </w:pPr>
    </w:p>
    <w:p w14:paraId="52D30A58" w14:textId="77777777" w:rsidR="007F13E2" w:rsidRPr="00844254" w:rsidRDefault="007F13E2" w:rsidP="003E6D8E">
      <w:pPr>
        <w:spacing w:after="0" w:line="240" w:lineRule="auto"/>
        <w:rPr>
          <w:rStyle w:val="Hyperlink"/>
          <w:rFonts w:ascii="Calibri" w:hAnsi="Calibri" w:cs="Calibri"/>
          <w:sz w:val="20"/>
          <w:szCs w:val="20"/>
        </w:rPr>
      </w:pPr>
      <w:r w:rsidRPr="00844254">
        <w:rPr>
          <w:rFonts w:ascii="Calibri" w:hAnsi="Calibri" w:cs="Calibri"/>
          <w:color w:val="000000"/>
          <w:sz w:val="20"/>
          <w:szCs w:val="20"/>
        </w:rPr>
        <w:t xml:space="preserve">POC: David Winter at 202-366-4631 or by email at </w:t>
      </w:r>
      <w:hyperlink r:id="rId15" w:history="1">
        <w:r w:rsidRPr="00844254">
          <w:rPr>
            <w:rStyle w:val="Hyperlink"/>
            <w:rFonts w:ascii="Calibri" w:hAnsi="Calibri" w:cs="Calibri"/>
            <w:sz w:val="20"/>
            <w:szCs w:val="20"/>
          </w:rPr>
          <w:t>david.winter@dot.gov</w:t>
        </w:r>
      </w:hyperlink>
      <w:r w:rsidRPr="00844254">
        <w:rPr>
          <w:rStyle w:val="Hyperlink"/>
          <w:rFonts w:ascii="Calibri" w:hAnsi="Calibri" w:cs="Calibri"/>
          <w:sz w:val="20"/>
          <w:szCs w:val="20"/>
        </w:rPr>
        <w:br/>
      </w:r>
      <w:r w:rsidRPr="00844254">
        <w:rPr>
          <w:rFonts w:ascii="Calibri" w:hAnsi="Calibri" w:cs="Calibri"/>
          <w:color w:val="000000"/>
          <w:sz w:val="20"/>
          <w:szCs w:val="20"/>
        </w:rPr>
        <w:t xml:space="preserve">         </w:t>
      </w:r>
      <w:r w:rsidR="00B72CE8" w:rsidRPr="00844254">
        <w:rPr>
          <w:rFonts w:ascii="Calibri" w:hAnsi="Calibri" w:cs="Calibri"/>
          <w:color w:val="000000"/>
          <w:sz w:val="20"/>
          <w:szCs w:val="20"/>
        </w:rPr>
        <w:t xml:space="preserve"> </w:t>
      </w:r>
      <w:r w:rsidRPr="00844254">
        <w:rPr>
          <w:rFonts w:ascii="Calibri" w:hAnsi="Calibri" w:cs="Calibri"/>
          <w:color w:val="000000"/>
          <w:sz w:val="20"/>
          <w:szCs w:val="20"/>
        </w:rPr>
        <w:t xml:space="preserve">Brian Brotsos at 202-366-9013 or by email at </w:t>
      </w:r>
      <w:hyperlink r:id="rId16" w:history="1">
        <w:r w:rsidRPr="00844254">
          <w:rPr>
            <w:rStyle w:val="Hyperlink"/>
            <w:rFonts w:ascii="Calibri" w:hAnsi="Calibri" w:cs="Calibri"/>
            <w:sz w:val="20"/>
            <w:szCs w:val="20"/>
          </w:rPr>
          <w:t>brian.brotsos@dot.gov</w:t>
        </w:r>
      </w:hyperlink>
    </w:p>
    <w:p w14:paraId="0540AA2A" w14:textId="77777777" w:rsidR="003E6D8E" w:rsidRPr="00844254" w:rsidRDefault="003E6D8E" w:rsidP="003E6D8E">
      <w:pPr>
        <w:spacing w:after="0" w:line="240" w:lineRule="auto"/>
        <w:rPr>
          <w:rStyle w:val="Hyperlink"/>
          <w:sz w:val="18"/>
          <w:szCs w:val="18"/>
        </w:rPr>
      </w:pPr>
    </w:p>
    <w:bookmarkEnd w:id="0"/>
    <w:p w14:paraId="2A8D6729" w14:textId="77777777" w:rsidR="002328E5" w:rsidRPr="00844254" w:rsidRDefault="002328E5" w:rsidP="002328E5">
      <w:pPr>
        <w:spacing w:after="0" w:line="240" w:lineRule="auto"/>
        <w:contextualSpacing/>
        <w:rPr>
          <w:rFonts w:ascii="Calibri" w:eastAsia="Calibri" w:hAnsi="Calibri" w:cs="Times New Roman"/>
          <w:b/>
          <w:bCs/>
          <w:sz w:val="24"/>
          <w:szCs w:val="24"/>
        </w:rPr>
      </w:pPr>
      <w:r w:rsidRPr="00844254">
        <w:rPr>
          <w:rFonts w:ascii="Calibri" w:eastAsia="Calibri" w:hAnsi="Calibri" w:cs="Times New Roman"/>
          <w:b/>
          <w:bCs/>
          <w:sz w:val="24"/>
          <w:szCs w:val="24"/>
        </w:rPr>
        <w:t>FHWA Data Visualization Center</w:t>
      </w:r>
    </w:p>
    <w:p w14:paraId="0DBB4878" w14:textId="77777777" w:rsidR="002328E5" w:rsidRPr="00844254" w:rsidRDefault="002328E5" w:rsidP="002328E5">
      <w:pPr>
        <w:spacing w:after="0" w:line="240" w:lineRule="auto"/>
        <w:contextualSpacing/>
        <w:rPr>
          <w:rFonts w:ascii="Calibri" w:eastAsia="Calibri" w:hAnsi="Calibri" w:cs="Times New Roman"/>
          <w:bCs/>
          <w:sz w:val="16"/>
          <w:szCs w:val="16"/>
        </w:rPr>
      </w:pPr>
    </w:p>
    <w:p w14:paraId="6C7FF3AA" w14:textId="77777777" w:rsidR="000425E7" w:rsidRPr="00844254" w:rsidRDefault="000425E7" w:rsidP="002328E5">
      <w:pPr>
        <w:spacing w:after="0" w:line="240" w:lineRule="auto"/>
        <w:contextualSpacing/>
        <w:rPr>
          <w:rFonts w:ascii="Calibri" w:eastAsia="Calibri" w:hAnsi="Calibri" w:cs="Times New Roman"/>
          <w:sz w:val="20"/>
        </w:rPr>
      </w:pPr>
      <w:r w:rsidRPr="00844254">
        <w:rPr>
          <w:rFonts w:ascii="Calibri" w:eastAsia="Calibri" w:hAnsi="Calibri" w:cs="Times New Roman"/>
          <w:sz w:val="20"/>
        </w:rPr>
        <w:t xml:space="preserve">Now in its eighth year, the Data Visualization Center (DVC) continues to produce data-based visualizations for FHWA staff. Products range from small charts and graphs to complex dashboards, maps, and web tools. With more than 325 visualization projects complete to date, the Data Visualization Center (DVC) continues to provide play a key role in the communication of data with FHWA stakeholders.  In addition, webinar training provided by the DVC supports FHWA staff with tools and resources to create visualizations on their own.  </w:t>
      </w:r>
    </w:p>
    <w:p w14:paraId="1F694CDC" w14:textId="77777777" w:rsidR="000425E7" w:rsidRPr="00844254" w:rsidRDefault="000425E7" w:rsidP="002328E5">
      <w:pPr>
        <w:spacing w:after="0" w:line="240" w:lineRule="auto"/>
        <w:contextualSpacing/>
        <w:rPr>
          <w:rFonts w:ascii="Calibri" w:eastAsia="Calibri" w:hAnsi="Calibri" w:cs="Times New Roman"/>
          <w:sz w:val="20"/>
        </w:rPr>
      </w:pPr>
    </w:p>
    <w:p w14:paraId="430A123E" w14:textId="25B6690B" w:rsidR="002328E5" w:rsidRPr="00844254" w:rsidRDefault="002328E5" w:rsidP="002328E5">
      <w:pPr>
        <w:spacing w:after="0" w:line="240" w:lineRule="auto"/>
        <w:contextualSpacing/>
        <w:rPr>
          <w:rStyle w:val="Hyperlink"/>
          <w:rFonts w:ascii="Calibri" w:eastAsia="Calibri" w:hAnsi="Calibri" w:cs="Times New Roman"/>
          <w:sz w:val="20"/>
        </w:rPr>
      </w:pPr>
      <w:r w:rsidRPr="00844254">
        <w:rPr>
          <w:rFonts w:ascii="Calibri" w:eastAsia="Calibri" w:hAnsi="Calibri" w:cs="Times New Roman"/>
          <w:sz w:val="20"/>
        </w:rPr>
        <w:t xml:space="preserve">POC:  Justin Clarke at 202-550-1035 or by email at </w:t>
      </w:r>
      <w:hyperlink r:id="rId17" w:history="1">
        <w:r w:rsidRPr="00844254">
          <w:rPr>
            <w:rStyle w:val="Hyperlink"/>
            <w:rFonts w:ascii="Calibri" w:eastAsia="Calibri" w:hAnsi="Calibri" w:cs="Times New Roman"/>
            <w:sz w:val="20"/>
          </w:rPr>
          <w:t>justin.clarke@dot.gov</w:t>
        </w:r>
      </w:hyperlink>
      <w:r w:rsidRPr="00844254">
        <w:rPr>
          <w:rStyle w:val="Hyperlink"/>
          <w:rFonts w:ascii="Calibri" w:eastAsia="Calibri" w:hAnsi="Calibri" w:cs="Times New Roman"/>
          <w:sz w:val="20"/>
        </w:rPr>
        <w:t xml:space="preserve"> </w:t>
      </w:r>
    </w:p>
    <w:p w14:paraId="53E92934" w14:textId="0586092C" w:rsidR="002328E5" w:rsidRPr="00844254" w:rsidRDefault="002328E5" w:rsidP="002328E5">
      <w:pPr>
        <w:spacing w:after="0" w:line="240" w:lineRule="auto"/>
        <w:contextualSpacing/>
        <w:rPr>
          <w:rFonts w:ascii="Calibri" w:eastAsia="Calibri" w:hAnsi="Calibri" w:cs="Times New Roman"/>
          <w:b/>
          <w:bCs/>
          <w:sz w:val="24"/>
          <w:szCs w:val="24"/>
        </w:rPr>
      </w:pPr>
      <w:r w:rsidRPr="00844254">
        <w:rPr>
          <w:rFonts w:ascii="Calibri" w:hAnsi="Calibri" w:cs="Calibri"/>
          <w:sz w:val="20"/>
          <w:szCs w:val="20"/>
        </w:rPr>
        <w:t xml:space="preserve">           Terrence Beltz at 651-291-6116 or by email at </w:t>
      </w:r>
      <w:hyperlink r:id="rId18" w:history="1">
        <w:r w:rsidRPr="00844254">
          <w:rPr>
            <w:rStyle w:val="Hyperlink"/>
            <w:rFonts w:ascii="Calibri" w:hAnsi="Calibri" w:cs="Calibri"/>
            <w:sz w:val="20"/>
            <w:szCs w:val="20"/>
          </w:rPr>
          <w:t>terrence.beltz@dot.gov</w:t>
        </w:r>
      </w:hyperlink>
    </w:p>
    <w:p w14:paraId="4D495460" w14:textId="77777777" w:rsidR="003E6D8E" w:rsidRPr="00844254" w:rsidRDefault="003E6D8E" w:rsidP="003E6D8E">
      <w:pPr>
        <w:spacing w:after="0" w:line="240" w:lineRule="auto"/>
        <w:rPr>
          <w:rStyle w:val="Hyperlink"/>
          <w:sz w:val="18"/>
          <w:szCs w:val="18"/>
        </w:rPr>
      </w:pPr>
    </w:p>
    <w:p w14:paraId="448876FE" w14:textId="5EB14150" w:rsidR="005B0F48" w:rsidRPr="00844254" w:rsidRDefault="001E26BD" w:rsidP="005B0F48">
      <w:pPr>
        <w:spacing w:after="0" w:line="240" w:lineRule="auto"/>
        <w:contextualSpacing/>
        <w:rPr>
          <w:rFonts w:ascii="Calibri" w:hAnsi="Calibri"/>
          <w:b/>
          <w:bCs/>
          <w:sz w:val="24"/>
          <w:szCs w:val="24"/>
        </w:rPr>
      </w:pPr>
      <w:r w:rsidRPr="00844254">
        <w:rPr>
          <w:rFonts w:ascii="Calibri" w:hAnsi="Calibri"/>
          <w:b/>
          <w:bCs/>
          <w:sz w:val="24"/>
          <w:szCs w:val="24"/>
        </w:rPr>
        <w:t xml:space="preserve">FHWA </w:t>
      </w:r>
      <w:r w:rsidR="005B0F48" w:rsidRPr="00844254">
        <w:rPr>
          <w:rFonts w:ascii="Calibri" w:hAnsi="Calibri"/>
          <w:b/>
          <w:bCs/>
          <w:sz w:val="24"/>
          <w:szCs w:val="24"/>
        </w:rPr>
        <w:t>Guide to Reporting Highway Statistics Update </w:t>
      </w:r>
    </w:p>
    <w:p w14:paraId="4249C710" w14:textId="77777777" w:rsidR="005B0F48" w:rsidRPr="00844254" w:rsidRDefault="005B0F48" w:rsidP="005B0F48">
      <w:pPr>
        <w:spacing w:after="0" w:line="240" w:lineRule="auto"/>
        <w:contextualSpacing/>
        <w:rPr>
          <w:rFonts w:ascii="Calibri" w:hAnsi="Calibri"/>
          <w:sz w:val="20"/>
          <w:szCs w:val="20"/>
        </w:rPr>
      </w:pPr>
      <w:r w:rsidRPr="00844254">
        <w:rPr>
          <w:rFonts w:ascii="Calibri" w:hAnsi="Calibri"/>
          <w:sz w:val="20"/>
          <w:szCs w:val="20"/>
        </w:rPr>
        <w:t> </w:t>
      </w:r>
    </w:p>
    <w:p w14:paraId="23669405" w14:textId="77777777" w:rsidR="005B0F48" w:rsidRPr="00844254" w:rsidRDefault="005B0F48" w:rsidP="005B0F48">
      <w:pPr>
        <w:spacing w:after="0" w:line="240" w:lineRule="auto"/>
        <w:contextualSpacing/>
        <w:rPr>
          <w:rFonts w:ascii="Calibri" w:hAnsi="Calibri"/>
          <w:sz w:val="20"/>
          <w:szCs w:val="20"/>
        </w:rPr>
      </w:pPr>
      <w:r w:rsidRPr="00844254">
        <w:rPr>
          <w:rFonts w:ascii="Calibri" w:hAnsi="Calibri"/>
          <w:sz w:val="20"/>
          <w:szCs w:val="20"/>
        </w:rPr>
        <w:t xml:space="preserve">To ensure that the business needs associated with the 500-Series data program are fulfilled, the Motor Fuel and Highway Finance Division completed a reassessment of the existing data collection and reporting requirements in December 2019. Additionally, the OHPI is developing an enhanced data collection system that will be used to collect, process, validate, analyze, store, and disseminate 500-Series data (i.e., motor fuel and highway funding data) reported by State agencies on a recurring basis. To advance and support these efforts, a new program guidance document is currently under development (as of September 2021). The existing guide for reporting 500-Series data, entitled the </w:t>
      </w:r>
      <w:r w:rsidRPr="00844254">
        <w:rPr>
          <w:rFonts w:ascii="Calibri" w:hAnsi="Calibri"/>
          <w:i/>
          <w:iCs/>
          <w:sz w:val="20"/>
          <w:szCs w:val="20"/>
        </w:rPr>
        <w:t>“Guide to Reporting Highway Statistics”</w:t>
      </w:r>
      <w:r w:rsidRPr="00844254">
        <w:rPr>
          <w:rFonts w:ascii="Calibri" w:hAnsi="Calibri"/>
          <w:sz w:val="20"/>
          <w:szCs w:val="20"/>
        </w:rPr>
        <w:t xml:space="preserve">, also referred to as </w:t>
      </w:r>
      <w:r w:rsidRPr="00844254">
        <w:rPr>
          <w:rFonts w:ascii="Calibri" w:hAnsi="Calibri"/>
          <w:i/>
          <w:iCs/>
          <w:sz w:val="20"/>
          <w:szCs w:val="20"/>
        </w:rPr>
        <w:t>“The Guide”</w:t>
      </w:r>
      <w:r w:rsidRPr="00844254">
        <w:rPr>
          <w:rFonts w:ascii="Calibri" w:hAnsi="Calibri"/>
          <w:sz w:val="20"/>
          <w:szCs w:val="20"/>
        </w:rPr>
        <w:t xml:space="preserve">, was last updated in 2014 and is available to users on the FHWA OHPI website. </w:t>
      </w:r>
      <w:r w:rsidRPr="00844254">
        <w:rPr>
          <w:rFonts w:ascii="Calibri" w:hAnsi="Calibri"/>
          <w:i/>
          <w:iCs/>
          <w:sz w:val="20"/>
          <w:szCs w:val="20"/>
        </w:rPr>
        <w:t>“The Guide”</w:t>
      </w:r>
      <w:r w:rsidRPr="00844254">
        <w:rPr>
          <w:rFonts w:ascii="Calibri" w:hAnsi="Calibri"/>
          <w:sz w:val="20"/>
          <w:szCs w:val="20"/>
        </w:rPr>
        <w:t xml:space="preserve"> is an HTML document that consists of individual program chapters that provide an overview of the 500-Series programs, forms, and how to report the data to FHWA. The forthcoming guidance document is intended to enhance the user experience and overall effectiveness of the documentation by utilizing visual elements and intuitive navigation features in order to accommodate levels of familiarity, expertise, and experience for all stakeholders/partners.  </w:t>
      </w:r>
    </w:p>
    <w:p w14:paraId="31494A2D" w14:textId="77777777" w:rsidR="005B0F48" w:rsidRPr="00844254" w:rsidRDefault="005B0F48" w:rsidP="005B0F48">
      <w:pPr>
        <w:spacing w:after="0" w:line="240" w:lineRule="auto"/>
        <w:contextualSpacing/>
        <w:rPr>
          <w:rFonts w:ascii="Calibri" w:hAnsi="Calibri"/>
          <w:sz w:val="20"/>
          <w:szCs w:val="20"/>
        </w:rPr>
      </w:pPr>
      <w:r w:rsidRPr="00844254">
        <w:rPr>
          <w:rFonts w:ascii="Calibri" w:hAnsi="Calibri"/>
          <w:sz w:val="20"/>
          <w:szCs w:val="20"/>
        </w:rPr>
        <w:t> </w:t>
      </w:r>
    </w:p>
    <w:p w14:paraId="7DD39DF8" w14:textId="58EE4D68" w:rsidR="00844254" w:rsidRPr="00844254" w:rsidRDefault="005B0F48" w:rsidP="005B0F48">
      <w:pPr>
        <w:spacing w:after="0" w:line="240" w:lineRule="auto"/>
        <w:contextualSpacing/>
        <w:rPr>
          <w:rFonts w:ascii="Calibri" w:hAnsi="Calibri"/>
          <w:sz w:val="20"/>
          <w:szCs w:val="20"/>
        </w:rPr>
      </w:pPr>
      <w:r w:rsidRPr="00844254">
        <w:rPr>
          <w:rFonts w:ascii="Calibri" w:hAnsi="Calibri"/>
          <w:sz w:val="20"/>
          <w:szCs w:val="20"/>
        </w:rPr>
        <w:t xml:space="preserve">POC:  Tiffany Presmy at 202-366-5024 or via email at </w:t>
      </w:r>
      <w:hyperlink r:id="rId19" w:history="1">
        <w:r w:rsidR="00844254" w:rsidRPr="00844254">
          <w:rPr>
            <w:rStyle w:val="Hyperlink"/>
            <w:rFonts w:ascii="Calibri" w:hAnsi="Calibri"/>
            <w:sz w:val="20"/>
            <w:szCs w:val="20"/>
          </w:rPr>
          <w:t>tiffany.presmy@dot.gov</w:t>
        </w:r>
      </w:hyperlink>
    </w:p>
    <w:p w14:paraId="63AF6953" w14:textId="252B010A" w:rsidR="005B0F48" w:rsidRPr="00844254" w:rsidRDefault="005B0F48" w:rsidP="005B0F48">
      <w:pPr>
        <w:spacing w:after="0" w:line="240" w:lineRule="auto"/>
        <w:contextualSpacing/>
        <w:rPr>
          <w:rFonts w:ascii="Calibri" w:hAnsi="Calibri"/>
          <w:sz w:val="20"/>
          <w:szCs w:val="20"/>
        </w:rPr>
      </w:pPr>
      <w:r w:rsidRPr="00844254">
        <w:rPr>
          <w:rFonts w:ascii="Calibri" w:hAnsi="Calibri"/>
          <w:sz w:val="20"/>
          <w:szCs w:val="20"/>
        </w:rPr>
        <w:t> </w:t>
      </w:r>
    </w:p>
    <w:p w14:paraId="0F830150" w14:textId="77777777" w:rsidR="005B0F48" w:rsidRPr="00844254" w:rsidRDefault="005B0F48" w:rsidP="003E6D8E">
      <w:pPr>
        <w:spacing w:after="0" w:line="240" w:lineRule="auto"/>
        <w:contextualSpacing/>
        <w:rPr>
          <w:rStyle w:val="Hyperlink"/>
          <w:rFonts w:ascii="Calibri" w:hAnsi="Calibri"/>
          <w:color w:val="4472C4" w:themeColor="accent5"/>
          <w:sz w:val="18"/>
          <w:szCs w:val="18"/>
        </w:rPr>
      </w:pPr>
    </w:p>
    <w:p w14:paraId="4B12DA9D" w14:textId="67A15570" w:rsidR="00C540FC" w:rsidRDefault="00C540FC" w:rsidP="003E6D8E">
      <w:pPr>
        <w:spacing w:after="0" w:line="240" w:lineRule="auto"/>
        <w:contextualSpacing/>
        <w:rPr>
          <w:rStyle w:val="Hyperlink"/>
          <w:rFonts w:ascii="Calibri" w:hAnsi="Calibri"/>
          <w:color w:val="4472C4" w:themeColor="accent5"/>
          <w:sz w:val="18"/>
          <w:szCs w:val="18"/>
        </w:rPr>
      </w:pPr>
    </w:p>
    <w:p w14:paraId="3357A386" w14:textId="72330BD1" w:rsidR="00844254" w:rsidRDefault="00844254" w:rsidP="003E6D8E">
      <w:pPr>
        <w:spacing w:after="0" w:line="240" w:lineRule="auto"/>
        <w:contextualSpacing/>
        <w:rPr>
          <w:rStyle w:val="Hyperlink"/>
          <w:rFonts w:ascii="Calibri" w:hAnsi="Calibri"/>
          <w:color w:val="4472C4" w:themeColor="accent5"/>
          <w:sz w:val="18"/>
          <w:szCs w:val="18"/>
        </w:rPr>
      </w:pPr>
    </w:p>
    <w:p w14:paraId="2B593B8D" w14:textId="194E55FC" w:rsidR="00844254" w:rsidRDefault="00844254" w:rsidP="003E6D8E">
      <w:pPr>
        <w:spacing w:after="0" w:line="240" w:lineRule="auto"/>
        <w:contextualSpacing/>
        <w:rPr>
          <w:rStyle w:val="Hyperlink"/>
          <w:rFonts w:ascii="Calibri" w:hAnsi="Calibri"/>
          <w:color w:val="4472C4" w:themeColor="accent5"/>
          <w:sz w:val="18"/>
          <w:szCs w:val="18"/>
        </w:rPr>
      </w:pPr>
    </w:p>
    <w:p w14:paraId="6D455C24" w14:textId="77777777" w:rsidR="00844254" w:rsidRPr="00844254" w:rsidRDefault="00844254" w:rsidP="003E6D8E">
      <w:pPr>
        <w:spacing w:after="0" w:line="240" w:lineRule="auto"/>
        <w:contextualSpacing/>
        <w:rPr>
          <w:rStyle w:val="Hyperlink"/>
          <w:rFonts w:ascii="Calibri" w:hAnsi="Calibri"/>
          <w:color w:val="4472C4" w:themeColor="accent5"/>
          <w:sz w:val="18"/>
          <w:szCs w:val="18"/>
        </w:rPr>
      </w:pPr>
    </w:p>
    <w:p w14:paraId="2D599114" w14:textId="77777777" w:rsidR="00C540FC" w:rsidRPr="00844254" w:rsidRDefault="00C540FC" w:rsidP="003E6D8E">
      <w:pPr>
        <w:spacing w:after="0" w:line="240" w:lineRule="auto"/>
        <w:contextualSpacing/>
        <w:rPr>
          <w:rStyle w:val="Hyperlink"/>
          <w:rFonts w:ascii="Calibri" w:hAnsi="Calibri"/>
          <w:color w:val="4472C4" w:themeColor="accent5"/>
          <w:sz w:val="18"/>
          <w:szCs w:val="18"/>
        </w:rPr>
      </w:pPr>
    </w:p>
    <w:p w14:paraId="21AB90B2" w14:textId="77777777" w:rsidR="009B6B96" w:rsidRPr="00844254" w:rsidRDefault="009B6B96" w:rsidP="009B6B96">
      <w:pPr>
        <w:spacing w:after="0" w:line="240" w:lineRule="auto"/>
        <w:contextualSpacing/>
        <w:rPr>
          <w:rFonts w:ascii="Calibri" w:eastAsia="Calibri" w:hAnsi="Calibri" w:cs="Times New Roman"/>
          <w:b/>
          <w:sz w:val="24"/>
          <w:szCs w:val="24"/>
        </w:rPr>
      </w:pPr>
      <w:r w:rsidRPr="00844254">
        <w:rPr>
          <w:rFonts w:ascii="Calibri" w:eastAsia="Calibri" w:hAnsi="Calibri" w:cs="Times New Roman"/>
          <w:b/>
          <w:bCs/>
          <w:sz w:val="24"/>
          <w:szCs w:val="24"/>
        </w:rPr>
        <w:lastRenderedPageBreak/>
        <w:t>FHWA Traffic Monitoring Guide (TMG) Update</w:t>
      </w:r>
    </w:p>
    <w:p w14:paraId="4DDABBC1" w14:textId="77777777" w:rsidR="009B6B96" w:rsidRPr="00844254" w:rsidRDefault="009B6B96" w:rsidP="009B6B96">
      <w:pPr>
        <w:spacing w:after="0" w:line="240" w:lineRule="auto"/>
        <w:contextualSpacing/>
        <w:rPr>
          <w:rFonts w:ascii="Calibri" w:eastAsia="Calibri" w:hAnsi="Calibri" w:cs="Times New Roman"/>
          <w:sz w:val="16"/>
          <w:szCs w:val="16"/>
        </w:rPr>
      </w:pPr>
    </w:p>
    <w:p w14:paraId="5B61BE34" w14:textId="77777777" w:rsidR="009B6B96" w:rsidRPr="00844254" w:rsidRDefault="009B6B96" w:rsidP="009B6B96">
      <w:pPr>
        <w:spacing w:after="0" w:line="240" w:lineRule="auto"/>
        <w:contextualSpacing/>
        <w:rPr>
          <w:rFonts w:ascii="Calibri" w:eastAsia="Calibri" w:hAnsi="Calibri" w:cs="Times New Roman"/>
          <w:sz w:val="20"/>
        </w:rPr>
      </w:pPr>
      <w:r w:rsidRPr="00844254">
        <w:rPr>
          <w:rFonts w:ascii="Calibri" w:eastAsia="Calibri" w:hAnsi="Calibri" w:cs="Times New Roman"/>
          <w:sz w:val="20"/>
        </w:rPr>
        <w:t>Traffic data enables the delivery of the Federal-aid highway program to state and local transportation agencies.  The ability to collect, process and report quality traffic data in an efficient and cost-effective manner is vital to all transportation decision making. With the implementation of the transportation performance management per MAP-21 and FAST Act, new traffic data and timely data are needed to ensure public accountability and transparency. The 2021 TMG Update will incorporate current standards and practices in the Traffic Monitoring Guide under the Policy Information Office’s Initiative to provide timely and quality vehicle occupancy factor data and information for decision makers and data users.</w:t>
      </w:r>
    </w:p>
    <w:p w14:paraId="4FCAC661" w14:textId="77777777" w:rsidR="009B6B96" w:rsidRPr="00844254" w:rsidRDefault="009B6B96" w:rsidP="009B6B96">
      <w:pPr>
        <w:spacing w:after="0" w:line="240" w:lineRule="auto"/>
        <w:contextualSpacing/>
        <w:rPr>
          <w:rFonts w:ascii="Calibri" w:eastAsia="Calibri" w:hAnsi="Calibri" w:cs="Times New Roman"/>
          <w:sz w:val="16"/>
          <w:szCs w:val="16"/>
        </w:rPr>
      </w:pPr>
    </w:p>
    <w:p w14:paraId="312949E3" w14:textId="77777777" w:rsidR="009B6B96" w:rsidRPr="00844254" w:rsidRDefault="009B6B96" w:rsidP="009B6B96">
      <w:pPr>
        <w:spacing w:after="0" w:line="240" w:lineRule="auto"/>
        <w:contextualSpacing/>
        <w:rPr>
          <w:rFonts w:ascii="Calibri" w:eastAsia="Calibri" w:hAnsi="Calibri" w:cs="Times New Roman"/>
          <w:color w:val="0563C1"/>
          <w:sz w:val="20"/>
          <w:u w:val="single"/>
        </w:rPr>
      </w:pPr>
      <w:r w:rsidRPr="00844254">
        <w:rPr>
          <w:rFonts w:ascii="Calibri" w:eastAsia="Calibri" w:hAnsi="Calibri" w:cs="Times New Roman"/>
          <w:sz w:val="20"/>
        </w:rPr>
        <w:t xml:space="preserve">POC:  Clayton Clark at 202-366-5053 or by email at </w:t>
      </w:r>
      <w:hyperlink r:id="rId20" w:history="1">
        <w:r w:rsidRPr="00844254">
          <w:rPr>
            <w:rStyle w:val="Hyperlink"/>
            <w:rFonts w:ascii="Calibri" w:eastAsia="Calibri" w:hAnsi="Calibri" w:cs="Times New Roman"/>
            <w:sz w:val="20"/>
          </w:rPr>
          <w:t>clayton.clark@dot.gov</w:t>
        </w:r>
      </w:hyperlink>
    </w:p>
    <w:p w14:paraId="25593C49" w14:textId="77777777" w:rsidR="003E6D8E" w:rsidRPr="00844254" w:rsidRDefault="003E6D8E" w:rsidP="003E6D8E">
      <w:pPr>
        <w:spacing w:after="0" w:line="240" w:lineRule="auto"/>
        <w:contextualSpacing/>
        <w:rPr>
          <w:rFonts w:ascii="Calibri" w:hAnsi="Calibri"/>
          <w:b/>
          <w:bCs/>
          <w:sz w:val="18"/>
          <w:szCs w:val="18"/>
        </w:rPr>
      </w:pPr>
    </w:p>
    <w:p w14:paraId="5D747E03" w14:textId="77777777" w:rsidR="000425E7" w:rsidRPr="00844254" w:rsidRDefault="000425E7" w:rsidP="000425E7">
      <w:pPr>
        <w:rPr>
          <w:rStyle w:val="Hyperlink"/>
          <w:b/>
          <w:bCs/>
          <w:color w:val="000000"/>
          <w:sz w:val="24"/>
          <w:szCs w:val="24"/>
          <w:u w:val="none"/>
        </w:rPr>
      </w:pPr>
      <w:r w:rsidRPr="00844254">
        <w:rPr>
          <w:rStyle w:val="Hyperlink"/>
          <w:b/>
          <w:bCs/>
          <w:color w:val="000000"/>
          <w:sz w:val="24"/>
          <w:szCs w:val="24"/>
          <w:u w:val="none"/>
        </w:rPr>
        <w:t>HPMS Version 9.0</w:t>
      </w:r>
    </w:p>
    <w:p w14:paraId="4B9088B8" w14:textId="3BD4B779" w:rsidR="000425E7" w:rsidRPr="00844254" w:rsidRDefault="000425E7" w:rsidP="000425E7">
      <w:pPr>
        <w:rPr>
          <w:rStyle w:val="Hyperlink"/>
          <w:color w:val="000000"/>
          <w:sz w:val="20"/>
          <w:szCs w:val="20"/>
          <w:u w:val="none"/>
        </w:rPr>
      </w:pPr>
      <w:r w:rsidRPr="00844254">
        <w:rPr>
          <w:rStyle w:val="Hyperlink"/>
          <w:color w:val="000000"/>
          <w:sz w:val="20"/>
          <w:szCs w:val="20"/>
          <w:u w:val="none"/>
        </w:rPr>
        <w:t xml:space="preserve">The Office of Highway Policy Information will release Version 9.0 of the Highway Performance Monitoring System in the Spring of 2022.  The new version will feature complete the transition of HPMS into a fully spatial database as part of the first step towards incremental data reporting and management. </w:t>
      </w:r>
    </w:p>
    <w:p w14:paraId="25B3B1A0" w14:textId="77777777" w:rsidR="000425E7" w:rsidRPr="00844254" w:rsidRDefault="000425E7" w:rsidP="000425E7">
      <w:pPr>
        <w:rPr>
          <w:rStyle w:val="Hyperlink"/>
          <w:sz w:val="20"/>
          <w:szCs w:val="20"/>
        </w:rPr>
      </w:pPr>
      <w:r w:rsidRPr="00844254">
        <w:rPr>
          <w:color w:val="000000"/>
          <w:sz w:val="20"/>
          <w:szCs w:val="20"/>
        </w:rPr>
        <w:t xml:space="preserve">POC:  Thomas Roff at 202-366-5035 or by email at </w:t>
      </w:r>
      <w:hyperlink r:id="rId21" w:history="1">
        <w:r w:rsidRPr="00844254">
          <w:rPr>
            <w:rStyle w:val="Hyperlink"/>
            <w:sz w:val="20"/>
            <w:szCs w:val="20"/>
          </w:rPr>
          <w:t>thomas.roff@dot.gov</w:t>
        </w:r>
      </w:hyperlink>
    </w:p>
    <w:p w14:paraId="226D6E44" w14:textId="77777777" w:rsidR="00296115" w:rsidRPr="00844254" w:rsidRDefault="00296115" w:rsidP="00657B88">
      <w:pPr>
        <w:spacing w:before="120" w:after="120" w:line="240" w:lineRule="auto"/>
        <w:contextualSpacing/>
        <w:rPr>
          <w:rStyle w:val="Hyperlink"/>
          <w:rFonts w:ascii="Calibri" w:hAnsi="Calibri"/>
          <w:sz w:val="20"/>
        </w:rPr>
      </w:pPr>
    </w:p>
    <w:p w14:paraId="62248959" w14:textId="77777777" w:rsidR="002328E5" w:rsidRPr="00844254" w:rsidRDefault="002328E5" w:rsidP="002328E5">
      <w:pPr>
        <w:spacing w:after="0" w:line="240" w:lineRule="auto"/>
        <w:contextualSpacing/>
        <w:rPr>
          <w:rFonts w:ascii="Calibri" w:eastAsia="Calibri" w:hAnsi="Calibri" w:cs="Times New Roman"/>
          <w:b/>
          <w:sz w:val="24"/>
          <w:szCs w:val="24"/>
        </w:rPr>
      </w:pPr>
      <w:bookmarkStart w:id="1" w:name="_Hlk531587755"/>
      <w:r w:rsidRPr="00844254">
        <w:rPr>
          <w:rFonts w:ascii="Calibri" w:eastAsia="Calibri" w:hAnsi="Calibri" w:cs="Times New Roman"/>
          <w:b/>
          <w:sz w:val="24"/>
          <w:szCs w:val="24"/>
        </w:rPr>
        <w:t>HPMS Scorecards (Data Quality Improvement)</w:t>
      </w:r>
    </w:p>
    <w:p w14:paraId="2EB60402" w14:textId="77777777" w:rsidR="002328E5" w:rsidRPr="00844254" w:rsidRDefault="002328E5" w:rsidP="002328E5">
      <w:pPr>
        <w:spacing w:after="0" w:line="240" w:lineRule="auto"/>
        <w:contextualSpacing/>
        <w:rPr>
          <w:rFonts w:ascii="Calibri" w:eastAsia="Calibri" w:hAnsi="Calibri" w:cs="Times New Roman"/>
          <w:sz w:val="18"/>
          <w:szCs w:val="18"/>
        </w:rPr>
      </w:pPr>
    </w:p>
    <w:p w14:paraId="17C4910D" w14:textId="77777777" w:rsidR="002328E5" w:rsidRPr="00844254" w:rsidRDefault="002328E5" w:rsidP="002328E5">
      <w:pPr>
        <w:spacing w:after="0" w:line="240" w:lineRule="auto"/>
        <w:contextualSpacing/>
        <w:rPr>
          <w:rFonts w:ascii="Calibri" w:eastAsia="Calibri" w:hAnsi="Calibri" w:cs="Times New Roman"/>
          <w:sz w:val="20"/>
          <w:szCs w:val="28"/>
        </w:rPr>
      </w:pPr>
      <w:r w:rsidRPr="00844254">
        <w:rPr>
          <w:rFonts w:ascii="Calibri" w:eastAsia="Calibri" w:hAnsi="Calibri" w:cs="Times New Roman"/>
          <w:sz w:val="20"/>
        </w:rPr>
        <w:t>Developed by the FHWA Data Visualization Center for the Office of Highway Policy Information.  The Scorecards provide a broad picture of data quality and completeness of state HPMS submissions.  Based on statistical analysis using the ‘R’ suite, the Scorecards illustrate data distributions and quality checks through various charts, graphs, and icons.  Updated for 2020, quality checks are based on a three-tier year to year, adjacent value and outlier detection.</w:t>
      </w:r>
      <w:r w:rsidRPr="00844254" w:rsidDel="00715D94">
        <w:rPr>
          <w:rFonts w:ascii="Calibri" w:eastAsia="Calibri" w:hAnsi="Calibri" w:cs="Times New Roman"/>
          <w:sz w:val="20"/>
          <w:szCs w:val="28"/>
        </w:rPr>
        <w:t xml:space="preserve"> </w:t>
      </w:r>
    </w:p>
    <w:p w14:paraId="6AFD6EC5" w14:textId="77777777" w:rsidR="002328E5" w:rsidRPr="00844254" w:rsidRDefault="002328E5" w:rsidP="002328E5">
      <w:pPr>
        <w:spacing w:after="0" w:line="240" w:lineRule="auto"/>
        <w:ind w:left="720"/>
        <w:contextualSpacing/>
        <w:rPr>
          <w:rFonts w:ascii="Calibri" w:eastAsia="Calibri" w:hAnsi="Calibri" w:cs="Times New Roman"/>
          <w:sz w:val="20"/>
        </w:rPr>
      </w:pPr>
    </w:p>
    <w:p w14:paraId="178F6D9C" w14:textId="77777777" w:rsidR="002328E5" w:rsidRPr="00844254" w:rsidRDefault="002328E5" w:rsidP="002328E5">
      <w:pPr>
        <w:spacing w:after="0" w:line="240" w:lineRule="auto"/>
        <w:contextualSpacing/>
        <w:rPr>
          <w:rStyle w:val="Hyperlink"/>
          <w:rFonts w:ascii="Calibri" w:eastAsia="Calibri" w:hAnsi="Calibri" w:cs="Times New Roman"/>
          <w:sz w:val="20"/>
        </w:rPr>
      </w:pPr>
      <w:r w:rsidRPr="00844254">
        <w:rPr>
          <w:rFonts w:ascii="Calibri" w:eastAsia="Calibri" w:hAnsi="Calibri" w:cs="Times New Roman"/>
          <w:sz w:val="20"/>
        </w:rPr>
        <w:t xml:space="preserve">POC:  Terrence Beltz at 651-291-6116 or via email at </w:t>
      </w:r>
      <w:hyperlink r:id="rId22" w:history="1">
        <w:r w:rsidRPr="00844254">
          <w:rPr>
            <w:rStyle w:val="Hyperlink"/>
            <w:rFonts w:ascii="Calibri" w:eastAsia="Calibri" w:hAnsi="Calibri" w:cs="Times New Roman"/>
            <w:sz w:val="20"/>
          </w:rPr>
          <w:t>terrence.beltz@dot.gov</w:t>
        </w:r>
      </w:hyperlink>
    </w:p>
    <w:p w14:paraId="3400ADCF" w14:textId="77777777" w:rsidR="006F447B" w:rsidRPr="00844254" w:rsidRDefault="006F447B" w:rsidP="006F447B">
      <w:pPr>
        <w:spacing w:after="0" w:line="240" w:lineRule="auto"/>
        <w:contextualSpacing/>
        <w:rPr>
          <w:rStyle w:val="Hyperlink"/>
          <w:rFonts w:ascii="Calibri" w:eastAsia="Calibri" w:hAnsi="Calibri" w:cs="Times New Roman"/>
          <w:sz w:val="20"/>
        </w:rPr>
      </w:pPr>
    </w:p>
    <w:p w14:paraId="505CF5EF" w14:textId="77777777" w:rsidR="00381E79" w:rsidRPr="00844254" w:rsidRDefault="00381E79" w:rsidP="00381E79">
      <w:pPr>
        <w:spacing w:after="0" w:line="240" w:lineRule="auto"/>
        <w:contextualSpacing/>
        <w:rPr>
          <w:rFonts w:ascii="Calibri" w:eastAsia="Calibri" w:hAnsi="Calibri" w:cs="Times New Roman"/>
          <w:b/>
          <w:bCs/>
          <w:iCs/>
          <w:sz w:val="24"/>
          <w:szCs w:val="24"/>
        </w:rPr>
      </w:pPr>
      <w:r w:rsidRPr="00844254">
        <w:rPr>
          <w:rFonts w:ascii="Calibri" w:eastAsia="Calibri" w:hAnsi="Calibri" w:cs="Times New Roman"/>
          <w:b/>
          <w:bCs/>
          <w:iCs/>
          <w:sz w:val="24"/>
          <w:szCs w:val="24"/>
        </w:rPr>
        <w:t>Integrated Transportation Information Platform (ITIP)</w:t>
      </w:r>
    </w:p>
    <w:p w14:paraId="1953C511" w14:textId="77777777" w:rsidR="00381E79" w:rsidRPr="00844254" w:rsidRDefault="00381E79" w:rsidP="00381E79">
      <w:pPr>
        <w:spacing w:after="0" w:line="240" w:lineRule="auto"/>
        <w:contextualSpacing/>
        <w:rPr>
          <w:rFonts w:ascii="Calibri" w:eastAsia="Calibri" w:hAnsi="Calibri" w:cs="Times New Roman"/>
          <w:iCs/>
          <w:sz w:val="20"/>
          <w:szCs w:val="28"/>
        </w:rPr>
      </w:pPr>
      <w:r w:rsidRPr="00844254">
        <w:rPr>
          <w:rFonts w:ascii="Calibri" w:eastAsia="Calibri" w:hAnsi="Calibri" w:cs="Times New Roman"/>
          <w:bCs/>
          <w:iCs/>
          <w:sz w:val="20"/>
          <w:szCs w:val="28"/>
        </w:rPr>
        <w:t xml:space="preserve"> </w:t>
      </w:r>
    </w:p>
    <w:p w14:paraId="3DBBDE97" w14:textId="77777777" w:rsidR="00381E79" w:rsidRPr="00844254" w:rsidRDefault="00381E79" w:rsidP="00381E79">
      <w:pPr>
        <w:spacing w:after="0" w:line="240" w:lineRule="auto"/>
        <w:contextualSpacing/>
        <w:rPr>
          <w:rFonts w:ascii="Calibri" w:eastAsia="Calibri" w:hAnsi="Calibri" w:cs="Times New Roman"/>
          <w:iCs/>
          <w:sz w:val="20"/>
        </w:rPr>
      </w:pPr>
      <w:r w:rsidRPr="00844254">
        <w:rPr>
          <w:rFonts w:ascii="Calibri" w:eastAsia="Calibri" w:hAnsi="Calibri" w:cs="Times New Roman"/>
          <w:iCs/>
          <w:sz w:val="20"/>
        </w:rPr>
        <w:t>The Integrated Transportation Information Platform is transforming from a web application that integrated and visualized certain FHWA data, to a cloud-based data warehouse that centralizes FHWA’s data to enable easier consumption of the data for analysis. ITIP will provide data consumers access to the agency’s most critical data assets in one location, while minimizing the system performance burden on data collection applications that can be caused by data analytics. This solution will also enable data analysts to create their own data products, such as reports, dashboards, and maps on their own terms and as priorities change. As the data warehouse is more widely adopted throughout the agency to support data analytics, ITIP will work to develop a community where analysts can share data products, code, and workflows.</w:t>
      </w:r>
    </w:p>
    <w:p w14:paraId="6B571048" w14:textId="77777777" w:rsidR="00381E79" w:rsidRPr="00844254" w:rsidRDefault="00381E79" w:rsidP="00381E79">
      <w:pPr>
        <w:spacing w:after="0" w:line="240" w:lineRule="auto"/>
        <w:contextualSpacing/>
        <w:rPr>
          <w:rFonts w:ascii="Calibri" w:eastAsia="Calibri" w:hAnsi="Calibri" w:cs="Times New Roman"/>
          <w:iCs/>
          <w:sz w:val="20"/>
        </w:rPr>
      </w:pPr>
    </w:p>
    <w:p w14:paraId="06189AAA" w14:textId="77777777" w:rsidR="00381E79" w:rsidRPr="00844254" w:rsidRDefault="00381E79" w:rsidP="00381E79">
      <w:pPr>
        <w:spacing w:after="0" w:line="240" w:lineRule="auto"/>
        <w:contextualSpacing/>
        <w:rPr>
          <w:rFonts w:ascii="Calibri" w:eastAsia="Calibri" w:hAnsi="Calibri" w:cs="Times New Roman"/>
          <w:iCs/>
          <w:sz w:val="20"/>
        </w:rPr>
      </w:pPr>
      <w:r w:rsidRPr="00844254">
        <w:rPr>
          <w:rFonts w:ascii="Calibri" w:eastAsia="Calibri" w:hAnsi="Calibri" w:cs="Times New Roman"/>
          <w:iCs/>
          <w:sz w:val="20"/>
        </w:rPr>
        <w:t>ITIP will continue to support the creation of standard highway statistics reporting and Transportation Performance Management (TPM) related infrastructure condition, safety, and system performance/congestion regulatory objectives.</w:t>
      </w:r>
    </w:p>
    <w:p w14:paraId="78F20CA6" w14:textId="77777777" w:rsidR="00381E79" w:rsidRPr="00844254" w:rsidRDefault="00381E79" w:rsidP="00381E79">
      <w:pPr>
        <w:spacing w:after="0" w:line="240" w:lineRule="auto"/>
        <w:contextualSpacing/>
        <w:rPr>
          <w:rFonts w:ascii="Calibri" w:eastAsia="Calibri" w:hAnsi="Calibri" w:cs="Times New Roman"/>
          <w:iCs/>
          <w:sz w:val="20"/>
        </w:rPr>
      </w:pPr>
    </w:p>
    <w:p w14:paraId="78DC328A" w14:textId="77777777" w:rsidR="00381E79" w:rsidRPr="00844254" w:rsidRDefault="00381E79" w:rsidP="00381E79">
      <w:pPr>
        <w:spacing w:after="0" w:line="240" w:lineRule="auto"/>
        <w:contextualSpacing/>
        <w:rPr>
          <w:rStyle w:val="Hyperlink"/>
          <w:rFonts w:ascii="Calibri" w:eastAsia="Calibri" w:hAnsi="Calibri" w:cs="Times New Roman"/>
          <w:sz w:val="20"/>
        </w:rPr>
      </w:pPr>
      <w:r w:rsidRPr="00844254">
        <w:rPr>
          <w:rFonts w:ascii="Calibri" w:eastAsia="Calibri" w:hAnsi="Calibri" w:cs="Times New Roman"/>
          <w:iCs/>
          <w:sz w:val="20"/>
        </w:rPr>
        <w:t xml:space="preserve">POC:  Matt Spiel at 608-829-7518 or by email at </w:t>
      </w:r>
      <w:hyperlink r:id="rId23" w:history="1"/>
      <w:r w:rsidRPr="00844254">
        <w:rPr>
          <w:rStyle w:val="Hyperlink"/>
          <w:rFonts w:ascii="Calibri" w:eastAsia="Calibri" w:hAnsi="Calibri" w:cs="Times New Roman"/>
          <w:sz w:val="20"/>
        </w:rPr>
        <w:t xml:space="preserve"> </w:t>
      </w:r>
      <w:hyperlink r:id="rId24" w:history="1">
        <w:r w:rsidRPr="00844254">
          <w:rPr>
            <w:rStyle w:val="Hyperlink"/>
            <w:rFonts w:ascii="Calibri" w:eastAsia="Calibri" w:hAnsi="Calibri" w:cs="Times New Roman"/>
            <w:sz w:val="20"/>
          </w:rPr>
          <w:t>matthew.spiel@dot.gov</w:t>
        </w:r>
      </w:hyperlink>
      <w:r w:rsidRPr="00844254">
        <w:rPr>
          <w:rStyle w:val="Hyperlink"/>
          <w:rFonts w:ascii="Calibri" w:eastAsia="Calibri" w:hAnsi="Calibri" w:cs="Times New Roman"/>
          <w:sz w:val="20"/>
        </w:rPr>
        <w:t xml:space="preserve"> </w:t>
      </w:r>
    </w:p>
    <w:p w14:paraId="328BCA40" w14:textId="77777777" w:rsidR="00381E79" w:rsidRPr="00844254" w:rsidRDefault="00381E79" w:rsidP="00381E79">
      <w:pPr>
        <w:spacing w:after="0" w:line="240" w:lineRule="auto"/>
        <w:contextualSpacing/>
        <w:rPr>
          <w:rFonts w:ascii="Calibri" w:hAnsi="Calibri"/>
          <w:sz w:val="20"/>
        </w:rPr>
      </w:pPr>
    </w:p>
    <w:p w14:paraId="2C2454CE" w14:textId="77777777" w:rsidR="006F447B" w:rsidRPr="00844254" w:rsidRDefault="006F447B" w:rsidP="006F447B">
      <w:pPr>
        <w:spacing w:after="0" w:line="240" w:lineRule="auto"/>
        <w:contextualSpacing/>
        <w:rPr>
          <w:rFonts w:ascii="Calibri" w:hAnsi="Calibri"/>
          <w:sz w:val="20"/>
        </w:rPr>
      </w:pPr>
    </w:p>
    <w:p w14:paraId="08D63722" w14:textId="77777777" w:rsidR="003E6D8E" w:rsidRPr="00844254" w:rsidRDefault="003E6D8E" w:rsidP="003E6D8E">
      <w:pPr>
        <w:spacing w:after="0" w:line="240" w:lineRule="auto"/>
        <w:contextualSpacing/>
        <w:rPr>
          <w:rFonts w:ascii="Calibri" w:hAnsi="Calibri"/>
          <w:b/>
          <w:color w:val="000000" w:themeColor="text1"/>
          <w:sz w:val="24"/>
          <w:szCs w:val="24"/>
        </w:rPr>
      </w:pPr>
      <w:r w:rsidRPr="00844254">
        <w:rPr>
          <w:rFonts w:ascii="Calibri" w:hAnsi="Calibri"/>
          <w:b/>
          <w:color w:val="000000" w:themeColor="text1"/>
          <w:sz w:val="24"/>
          <w:szCs w:val="24"/>
        </w:rPr>
        <w:t>National Bicycle Network (NBN)</w:t>
      </w:r>
    </w:p>
    <w:p w14:paraId="1D0DD418" w14:textId="77777777" w:rsidR="003E6D8E" w:rsidRPr="00844254" w:rsidRDefault="003E6D8E" w:rsidP="003E6D8E">
      <w:pPr>
        <w:spacing w:after="0" w:line="240" w:lineRule="auto"/>
        <w:contextualSpacing/>
        <w:rPr>
          <w:rFonts w:ascii="Calibri" w:hAnsi="Calibri"/>
          <w:color w:val="000000" w:themeColor="text1"/>
          <w:sz w:val="20"/>
        </w:rPr>
      </w:pPr>
    </w:p>
    <w:p w14:paraId="368E4DCC" w14:textId="01EED511" w:rsidR="003E6D8E" w:rsidRPr="00844254" w:rsidRDefault="003E6D8E" w:rsidP="003E6D8E">
      <w:pPr>
        <w:spacing w:after="0" w:line="240" w:lineRule="auto"/>
        <w:contextualSpacing/>
        <w:rPr>
          <w:rFonts w:ascii="Calibri" w:hAnsi="Calibri"/>
          <w:color w:val="000000" w:themeColor="text1"/>
          <w:sz w:val="20"/>
        </w:rPr>
      </w:pPr>
      <w:r w:rsidRPr="00844254">
        <w:rPr>
          <w:rFonts w:ascii="Calibri" w:hAnsi="Calibri"/>
          <w:color w:val="000000" w:themeColor="text1"/>
          <w:sz w:val="20"/>
        </w:rPr>
        <w:t>The preliminary study on establishing a NBN was completed in 2019.   Follow on work is now being completed with Oak Ridge National Laboratory (ORNL) to complete methods used to gather national geospatial data in a consistent common format to represent bicycle travel facilities such as routes, trails, and shared use roadways including both bicycle routes and independent bicycle trails as part of a roadway system.  The project was started in 2020</w:t>
      </w:r>
      <w:r w:rsidR="003F211C" w:rsidRPr="00844254">
        <w:rPr>
          <w:rFonts w:ascii="Calibri" w:hAnsi="Calibri"/>
          <w:color w:val="000000" w:themeColor="text1"/>
          <w:sz w:val="20"/>
        </w:rPr>
        <w:t xml:space="preserve"> and is expected to have a finished web portal </w:t>
      </w:r>
      <w:r w:rsidR="00381E79" w:rsidRPr="00844254">
        <w:rPr>
          <w:rFonts w:ascii="Calibri" w:hAnsi="Calibri"/>
          <w:color w:val="000000" w:themeColor="text1"/>
          <w:sz w:val="20"/>
        </w:rPr>
        <w:t xml:space="preserve">and database </w:t>
      </w:r>
      <w:r w:rsidR="003F211C" w:rsidRPr="00844254">
        <w:rPr>
          <w:rFonts w:ascii="Calibri" w:hAnsi="Calibri"/>
          <w:color w:val="000000" w:themeColor="text1"/>
          <w:sz w:val="20"/>
        </w:rPr>
        <w:t xml:space="preserve">for submitting data in </w:t>
      </w:r>
      <w:r w:rsidR="00381E79" w:rsidRPr="00844254">
        <w:rPr>
          <w:rFonts w:ascii="Calibri" w:hAnsi="Calibri"/>
          <w:color w:val="000000" w:themeColor="text1"/>
          <w:sz w:val="20"/>
        </w:rPr>
        <w:t xml:space="preserve">early </w:t>
      </w:r>
      <w:r w:rsidR="003F211C" w:rsidRPr="00844254">
        <w:rPr>
          <w:rFonts w:ascii="Calibri" w:hAnsi="Calibri"/>
          <w:color w:val="000000" w:themeColor="text1"/>
          <w:sz w:val="20"/>
        </w:rPr>
        <w:t>202</w:t>
      </w:r>
      <w:r w:rsidR="00381E79" w:rsidRPr="00844254">
        <w:rPr>
          <w:rFonts w:ascii="Calibri" w:hAnsi="Calibri"/>
          <w:color w:val="000000" w:themeColor="text1"/>
          <w:sz w:val="20"/>
        </w:rPr>
        <w:t>2</w:t>
      </w:r>
      <w:r w:rsidRPr="00844254">
        <w:rPr>
          <w:rFonts w:ascii="Calibri" w:hAnsi="Calibri"/>
          <w:color w:val="000000" w:themeColor="text1"/>
          <w:sz w:val="20"/>
        </w:rPr>
        <w:t xml:space="preserve">.  </w:t>
      </w:r>
    </w:p>
    <w:p w14:paraId="0C4B63FA" w14:textId="77777777" w:rsidR="003E6D8E" w:rsidRPr="00844254" w:rsidRDefault="003E6D8E" w:rsidP="003E6D8E">
      <w:pPr>
        <w:spacing w:after="0" w:line="240" w:lineRule="auto"/>
        <w:contextualSpacing/>
        <w:rPr>
          <w:rFonts w:ascii="Calibri" w:hAnsi="Calibri"/>
          <w:color w:val="000000" w:themeColor="text1"/>
          <w:sz w:val="20"/>
          <w:szCs w:val="16"/>
        </w:rPr>
      </w:pPr>
    </w:p>
    <w:p w14:paraId="434731A1" w14:textId="6B57EA98" w:rsidR="003E6D8E" w:rsidRPr="00844254" w:rsidRDefault="003E6D8E" w:rsidP="003E6D8E">
      <w:pPr>
        <w:spacing w:after="0" w:line="240" w:lineRule="auto"/>
        <w:contextualSpacing/>
        <w:rPr>
          <w:rStyle w:val="Hyperlink"/>
          <w:rFonts w:ascii="Calibri" w:hAnsi="Calibri"/>
          <w:color w:val="4472C4" w:themeColor="accent5"/>
          <w:sz w:val="20"/>
        </w:rPr>
      </w:pPr>
      <w:r w:rsidRPr="00844254">
        <w:rPr>
          <w:rFonts w:ascii="Calibri" w:hAnsi="Calibri"/>
          <w:color w:val="000000" w:themeColor="text1"/>
          <w:sz w:val="20"/>
        </w:rPr>
        <w:t xml:space="preserve">POC:  Steven Jessberger at 202-366-5052 or by email at </w:t>
      </w:r>
      <w:hyperlink r:id="rId25" w:history="1">
        <w:r w:rsidRPr="00844254">
          <w:rPr>
            <w:rStyle w:val="Hyperlink"/>
            <w:rFonts w:ascii="Calibri" w:hAnsi="Calibri"/>
            <w:color w:val="4472C4" w:themeColor="accent5"/>
            <w:sz w:val="20"/>
          </w:rPr>
          <w:t>steven.jessberger@dot.gov</w:t>
        </w:r>
      </w:hyperlink>
    </w:p>
    <w:p w14:paraId="26CFB2F2" w14:textId="18ECC8BE" w:rsidR="001E26BD" w:rsidRDefault="001E26BD" w:rsidP="003E6D8E">
      <w:pPr>
        <w:spacing w:after="0" w:line="240" w:lineRule="auto"/>
        <w:contextualSpacing/>
        <w:rPr>
          <w:rStyle w:val="Hyperlink"/>
          <w:rFonts w:ascii="Calibri" w:hAnsi="Calibri"/>
          <w:color w:val="4472C4" w:themeColor="accent5"/>
          <w:sz w:val="20"/>
        </w:rPr>
      </w:pPr>
    </w:p>
    <w:p w14:paraId="4EDDD7A5" w14:textId="2FA6BEBE" w:rsidR="00844254" w:rsidRDefault="00844254" w:rsidP="003E6D8E">
      <w:pPr>
        <w:spacing w:after="0" w:line="240" w:lineRule="auto"/>
        <w:contextualSpacing/>
        <w:rPr>
          <w:rStyle w:val="Hyperlink"/>
          <w:rFonts w:ascii="Calibri" w:hAnsi="Calibri"/>
          <w:color w:val="4472C4" w:themeColor="accent5"/>
          <w:sz w:val="20"/>
        </w:rPr>
      </w:pPr>
    </w:p>
    <w:p w14:paraId="2AF044C9" w14:textId="77777777" w:rsidR="00844254" w:rsidRPr="00844254" w:rsidRDefault="00844254" w:rsidP="003E6D8E">
      <w:pPr>
        <w:spacing w:after="0" w:line="240" w:lineRule="auto"/>
        <w:contextualSpacing/>
        <w:rPr>
          <w:rStyle w:val="Hyperlink"/>
          <w:rFonts w:ascii="Calibri" w:hAnsi="Calibri"/>
          <w:color w:val="4472C4" w:themeColor="accent5"/>
          <w:sz w:val="20"/>
        </w:rPr>
      </w:pPr>
    </w:p>
    <w:p w14:paraId="5FC13757" w14:textId="77777777" w:rsidR="001E26BD" w:rsidRPr="00844254" w:rsidRDefault="001E26BD" w:rsidP="003E6D8E">
      <w:pPr>
        <w:spacing w:after="0" w:line="240" w:lineRule="auto"/>
        <w:contextualSpacing/>
        <w:rPr>
          <w:rFonts w:ascii="Calibri" w:hAnsi="Calibri"/>
          <w:sz w:val="20"/>
        </w:rPr>
      </w:pPr>
    </w:p>
    <w:p w14:paraId="1D47D617" w14:textId="77777777" w:rsidR="00EE05F9" w:rsidRPr="00844254" w:rsidRDefault="00EE05F9" w:rsidP="00EE05F9">
      <w:pPr>
        <w:spacing w:after="0" w:line="240" w:lineRule="auto"/>
        <w:contextualSpacing/>
        <w:rPr>
          <w:rFonts w:ascii="Calibri" w:eastAsia="Calibri" w:hAnsi="Calibri" w:cs="Times New Roman"/>
          <w:b/>
          <w:sz w:val="24"/>
          <w:szCs w:val="24"/>
        </w:rPr>
      </w:pPr>
      <w:r w:rsidRPr="00844254">
        <w:rPr>
          <w:rFonts w:ascii="Calibri" w:eastAsia="Calibri" w:hAnsi="Calibri" w:cs="Times New Roman"/>
          <w:b/>
          <w:bCs/>
          <w:sz w:val="24"/>
          <w:szCs w:val="24"/>
        </w:rPr>
        <w:t>National Road Network Pilot (NRNP) Program</w:t>
      </w:r>
    </w:p>
    <w:p w14:paraId="34FE1D23" w14:textId="3485884D" w:rsidR="000425E7" w:rsidRPr="00844254" w:rsidRDefault="000425E7" w:rsidP="000425E7">
      <w:pPr>
        <w:pStyle w:val="NormalWeb"/>
        <w:rPr>
          <w:rStyle w:val="Hyperlink"/>
          <w:rFonts w:asciiTheme="minorHAnsi" w:hAnsiTheme="minorHAnsi" w:cstheme="minorHAnsi"/>
          <w:color w:val="000000" w:themeColor="text1"/>
          <w:sz w:val="22"/>
          <w:szCs w:val="22"/>
        </w:rPr>
      </w:pPr>
      <w:r w:rsidRPr="00844254">
        <w:rPr>
          <w:rFonts w:ascii="Calibri" w:eastAsia="Calibri" w:hAnsi="Calibri"/>
          <w:color w:val="000000" w:themeColor="text1"/>
          <w:sz w:val="20"/>
        </w:rPr>
        <w:t xml:space="preserve">The December 2019 Department of Transportation Appropriations Act, 2020, title I of division H, P.L. 116-94 and House Report 116-106 provided funding for a National Road Network Pilot Program.  This project will develop an integrated, connected national road network based on state road networks submitted via the HPMS program.  State grant funded research to assess network improvements in a pilot area will begin in 2022. The project will identify tools for improved network edge matching and standardized reporting of data that are attached to state linear road networks.  Ongoing work includes development of the U.S. Road Specification, to support an inventory of roads in the U.S.  Target deadlines for state pilot projects are the end of calendar year 2022, with development of the USRS draft mid-2022.  More information on the project is available via the project’s website: </w:t>
      </w:r>
      <w:hyperlink r:id="rId26" w:history="1">
        <w:r w:rsidRPr="00844254">
          <w:rPr>
            <w:rStyle w:val="Hyperlink"/>
            <w:rFonts w:asciiTheme="minorHAnsi" w:hAnsiTheme="minorHAnsi" w:cstheme="minorHAnsi"/>
            <w:color w:val="000000" w:themeColor="text1"/>
            <w:sz w:val="20"/>
            <w:szCs w:val="20"/>
          </w:rPr>
          <w:t>https://</w:t>
        </w:r>
        <w:r w:rsidRPr="00844254">
          <w:rPr>
            <w:rStyle w:val="Hyperlink"/>
            <w:rFonts w:asciiTheme="minorHAnsi" w:hAnsiTheme="minorHAnsi" w:cstheme="minorHAnsi"/>
            <w:color w:val="000000" w:themeColor="text1"/>
            <w:sz w:val="22"/>
            <w:szCs w:val="22"/>
          </w:rPr>
          <w:t>data.transportation.gov/nationalroadpilot</w:t>
        </w:r>
      </w:hyperlink>
    </w:p>
    <w:p w14:paraId="64D72ABE" w14:textId="41CE5F4E" w:rsidR="000425E7" w:rsidRPr="00844254" w:rsidRDefault="000425E7" w:rsidP="000425E7">
      <w:pPr>
        <w:spacing w:after="0" w:line="240" w:lineRule="auto"/>
        <w:contextualSpacing/>
        <w:rPr>
          <w:rStyle w:val="Hyperlink"/>
          <w:rFonts w:ascii="Calibri" w:eastAsia="Calibri" w:hAnsi="Calibri" w:cs="Times New Roman"/>
          <w:color w:val="000000" w:themeColor="text1"/>
          <w:sz w:val="20"/>
          <w:u w:val="none"/>
        </w:rPr>
      </w:pPr>
      <w:r w:rsidRPr="00844254">
        <w:rPr>
          <w:rFonts w:ascii="Calibri" w:eastAsia="Calibri" w:hAnsi="Calibri" w:cs="Times New Roman"/>
          <w:color w:val="000000" w:themeColor="text1"/>
          <w:sz w:val="20"/>
        </w:rPr>
        <w:t xml:space="preserve">POC:  Justin Clarke at 202-366-9245 or by email at </w:t>
      </w:r>
      <w:hyperlink r:id="rId27" w:history="1">
        <w:r w:rsidRPr="00844254">
          <w:rPr>
            <w:rStyle w:val="Hyperlink"/>
            <w:rFonts w:ascii="Calibri" w:eastAsia="Calibri" w:hAnsi="Calibri" w:cs="Times New Roman"/>
            <w:color w:val="000000" w:themeColor="text1"/>
            <w:sz w:val="20"/>
          </w:rPr>
          <w:t>justin.clarke@dot.gov</w:t>
        </w:r>
      </w:hyperlink>
      <w:r w:rsidRPr="00844254">
        <w:rPr>
          <w:rStyle w:val="Hyperlink"/>
          <w:rFonts w:ascii="Calibri" w:eastAsia="Calibri" w:hAnsi="Calibri" w:cs="Times New Roman"/>
          <w:color w:val="000000" w:themeColor="text1"/>
          <w:sz w:val="20"/>
          <w:u w:val="none"/>
        </w:rPr>
        <w:t xml:space="preserve"> or </w:t>
      </w:r>
    </w:p>
    <w:p w14:paraId="29B49B13" w14:textId="5C8F3582" w:rsidR="000425E7" w:rsidRPr="00844254" w:rsidRDefault="000425E7" w:rsidP="00844254">
      <w:pPr>
        <w:spacing w:after="0" w:line="240" w:lineRule="auto"/>
        <w:contextualSpacing/>
        <w:rPr>
          <w:rFonts w:ascii="Calibri" w:eastAsia="Calibri" w:hAnsi="Calibri" w:cs="Times New Roman"/>
          <w:color w:val="000000" w:themeColor="text1"/>
          <w:sz w:val="20"/>
          <w:u w:val="single"/>
        </w:rPr>
      </w:pPr>
      <w:r w:rsidRPr="00844254">
        <w:rPr>
          <w:rStyle w:val="Hyperlink"/>
          <w:rFonts w:ascii="Calibri" w:eastAsia="Calibri" w:hAnsi="Calibri" w:cs="Times New Roman"/>
          <w:color w:val="000000" w:themeColor="text1"/>
          <w:sz w:val="20"/>
          <w:u w:val="none"/>
        </w:rPr>
        <w:t xml:space="preserve">          Thomas Roff at 202-366-5035 or by email at </w:t>
      </w:r>
      <w:hyperlink r:id="rId28" w:history="1">
        <w:r w:rsidRPr="00844254">
          <w:rPr>
            <w:rStyle w:val="Hyperlink"/>
            <w:rFonts w:ascii="Calibri" w:eastAsia="Calibri" w:hAnsi="Calibri" w:cs="Times New Roman"/>
            <w:color w:val="0070C0"/>
            <w:sz w:val="20"/>
          </w:rPr>
          <w:t>thomas.roff@dot.gov</w:t>
        </w:r>
      </w:hyperlink>
      <w:r w:rsidRPr="00844254">
        <w:rPr>
          <w:rStyle w:val="Hyperlink"/>
          <w:rFonts w:ascii="Calibri" w:eastAsia="Calibri" w:hAnsi="Calibri" w:cs="Times New Roman"/>
          <w:color w:val="000000" w:themeColor="text1"/>
          <w:sz w:val="20"/>
        </w:rPr>
        <w:t xml:space="preserve"> </w:t>
      </w:r>
    </w:p>
    <w:p w14:paraId="184D1DDF" w14:textId="77777777" w:rsidR="00EE05F9" w:rsidRPr="00844254" w:rsidRDefault="00EE05F9" w:rsidP="00EE05F9">
      <w:pPr>
        <w:spacing w:line="240" w:lineRule="auto"/>
        <w:contextualSpacing/>
        <w:rPr>
          <w:rStyle w:val="Hyperlink"/>
          <w:rFonts w:ascii="Calibri" w:hAnsi="Calibri"/>
          <w:color w:val="4472C4" w:themeColor="accent5"/>
          <w:sz w:val="20"/>
        </w:rPr>
      </w:pPr>
    </w:p>
    <w:p w14:paraId="0D1CF02A" w14:textId="77777777" w:rsidR="009F5453" w:rsidRPr="00844254" w:rsidRDefault="009F5453" w:rsidP="009F5453">
      <w:pPr>
        <w:rPr>
          <w:b/>
          <w:bCs/>
          <w:sz w:val="24"/>
          <w:szCs w:val="24"/>
        </w:rPr>
      </w:pPr>
      <w:r w:rsidRPr="00844254">
        <w:rPr>
          <w:b/>
          <w:bCs/>
          <w:sz w:val="24"/>
          <w:szCs w:val="24"/>
        </w:rPr>
        <w:t>Next Generation National Household Travel Survey (Next Gen NHTS) – Nat. Core Data Component</w:t>
      </w:r>
    </w:p>
    <w:p w14:paraId="7E0758CF" w14:textId="77777777" w:rsidR="009F5453" w:rsidRPr="00844254" w:rsidRDefault="009F5453" w:rsidP="009F5453">
      <w:pPr>
        <w:rPr>
          <w:sz w:val="20"/>
          <w:szCs w:val="20"/>
        </w:rPr>
      </w:pPr>
      <w:r w:rsidRPr="00844254">
        <w:rPr>
          <w:sz w:val="20"/>
          <w:szCs w:val="20"/>
        </w:rPr>
        <w:t>In September 2019, FHWA awarded a contract to Ipsos to collect the national core data for the NHTS program.  Ipsos will be surveying 7,500 households in the US that are currently members of its Knowledge Panel.  The survey collects data on trips taken by all members of participating households over a 24-hour period. This data includes information on trip purpose, when the trip was taken (time of day/day of week), travel time, length of trip, and mode(s) of travel.  In addition to surveying the 7,500 national households, state and local government agencies participating in the Next Gen NHTS pooled fund study can purchase up to additional surveys to be conducted within their jurisdictions.  Virginia DOT is purchasing 11,000 surveys and Tennessee DOT is purchasing 5,000 surveys.  OMB approved the NHTS data collection in July 2021 and we conducted a pilot survey in the fall of 2021.  We will be launching the year-long survey in January 2022.</w:t>
      </w:r>
    </w:p>
    <w:p w14:paraId="257A7850" w14:textId="791C8D94" w:rsidR="009F5453" w:rsidRPr="00844254" w:rsidRDefault="009F5453" w:rsidP="009F5453">
      <w:pPr>
        <w:spacing w:before="120" w:after="120" w:line="240" w:lineRule="auto"/>
        <w:contextualSpacing/>
        <w:rPr>
          <w:rFonts w:ascii="Calibri" w:eastAsia="Calibri" w:hAnsi="Calibri" w:cs="Times New Roman"/>
          <w:color w:val="0563C1"/>
          <w:sz w:val="20"/>
          <w:u w:val="single"/>
        </w:rPr>
      </w:pPr>
      <w:r w:rsidRPr="00844254">
        <w:rPr>
          <w:rFonts w:ascii="Calibri" w:eastAsia="Calibri" w:hAnsi="Calibri" w:cs="Times New Roman"/>
          <w:sz w:val="20"/>
        </w:rPr>
        <w:t xml:space="preserve">POC:  Danny Jenkins at 202-366-1067 or by email at </w:t>
      </w:r>
      <w:hyperlink r:id="rId29" w:history="1">
        <w:r w:rsidRPr="00844254">
          <w:rPr>
            <w:rFonts w:ascii="Calibri" w:eastAsia="Calibri" w:hAnsi="Calibri" w:cs="Times New Roman"/>
            <w:color w:val="0563C1"/>
            <w:sz w:val="20"/>
            <w:u w:val="single"/>
          </w:rPr>
          <w:t>daniel.jenkins@dot.gov</w:t>
        </w:r>
      </w:hyperlink>
    </w:p>
    <w:p w14:paraId="57705249" w14:textId="77777777" w:rsidR="00381E79" w:rsidRPr="00844254" w:rsidRDefault="00381E79" w:rsidP="009F5453">
      <w:pPr>
        <w:spacing w:before="120" w:after="120" w:line="240" w:lineRule="auto"/>
        <w:contextualSpacing/>
        <w:rPr>
          <w:rFonts w:ascii="Calibri" w:eastAsia="Calibri" w:hAnsi="Calibri" w:cs="Times New Roman"/>
          <w:color w:val="0563C1"/>
          <w:sz w:val="20"/>
          <w:u w:val="single"/>
        </w:rPr>
      </w:pPr>
    </w:p>
    <w:p w14:paraId="63A6B9BD" w14:textId="77777777" w:rsidR="00381E79" w:rsidRPr="00844254" w:rsidRDefault="00381E79" w:rsidP="00381E79">
      <w:pPr>
        <w:spacing w:line="240" w:lineRule="auto"/>
        <w:rPr>
          <w:b/>
          <w:bCs/>
          <w:sz w:val="24"/>
          <w:szCs w:val="24"/>
        </w:rPr>
      </w:pPr>
      <w:r w:rsidRPr="00844254">
        <w:rPr>
          <w:b/>
          <w:bCs/>
          <w:sz w:val="24"/>
          <w:szCs w:val="24"/>
        </w:rPr>
        <w:t>Next Gen National Household Travel Survey (NextGen NHTS) – Nat. Origin-Dest. Data Component</w:t>
      </w:r>
    </w:p>
    <w:p w14:paraId="0E307103" w14:textId="77777777" w:rsidR="00381E79" w:rsidRPr="00844254" w:rsidRDefault="00381E79" w:rsidP="00381E79">
      <w:pPr>
        <w:spacing w:line="240" w:lineRule="auto"/>
        <w:rPr>
          <w:rFonts w:ascii="Calibri" w:hAnsi="Calibri" w:cs="Calibri"/>
          <w:sz w:val="20"/>
          <w:szCs w:val="20"/>
        </w:rPr>
      </w:pPr>
      <w:r w:rsidRPr="00844254">
        <w:rPr>
          <w:rFonts w:ascii="Calibri" w:hAnsi="Calibri" w:cs="Calibri"/>
          <w:sz w:val="20"/>
          <w:szCs w:val="20"/>
        </w:rPr>
        <w:t xml:space="preserve">In June 2020, FHWA awarded a contract to the University of Maryland (UMD) to compile the national origin-destination (OD) data component of the NextGen NHTS program.  The OD data component will leverage in-vehicle and smartphone application-generated passive mobility data to provide a national summary of travel between 582 zones that include all metropolitan statistical areas (MSAs) and the non-MSA portions of each state and the District of Columbia.  The OD tables will summarize annualized trip-making for both passenger and truck travel with respect to the volume of travel, trip distance, and weekday vs. weekend travel.  For passenger trips, algorithms will be used to impute traveler demographics, travel mode, and purpose.  State and local government agencies participating in the Next Gen NHTS pooled fund study can purchase O-D flow data at more disaggregate geographic zones for a better understanding of passenger and truck travel within their jurisdictions.    </w:t>
      </w:r>
    </w:p>
    <w:p w14:paraId="736C4266" w14:textId="77777777" w:rsidR="00381E79" w:rsidRPr="00844254" w:rsidRDefault="00381E79" w:rsidP="00381E79">
      <w:pPr>
        <w:spacing w:line="240" w:lineRule="auto"/>
        <w:rPr>
          <w:rStyle w:val="Hyperlink"/>
          <w:rFonts w:ascii="Calibri" w:hAnsi="Calibri" w:cs="Calibri"/>
          <w:sz w:val="20"/>
          <w:szCs w:val="20"/>
        </w:rPr>
      </w:pPr>
      <w:r w:rsidRPr="00844254">
        <w:rPr>
          <w:rFonts w:ascii="Calibri" w:hAnsi="Calibri" w:cs="Calibri"/>
          <w:sz w:val="20"/>
          <w:szCs w:val="20"/>
        </w:rPr>
        <w:t xml:space="preserve">POC:  Patrick Zhang at 202-366-1941 or by email at </w:t>
      </w:r>
      <w:hyperlink r:id="rId30" w:history="1">
        <w:r w:rsidRPr="00844254">
          <w:rPr>
            <w:rStyle w:val="Hyperlink"/>
            <w:rFonts w:ascii="Calibri" w:hAnsi="Calibri" w:cs="Calibri"/>
            <w:sz w:val="20"/>
            <w:szCs w:val="20"/>
          </w:rPr>
          <w:t>patrick.zhang@dot.gov</w:t>
        </w:r>
      </w:hyperlink>
    </w:p>
    <w:p w14:paraId="714C8946" w14:textId="77777777" w:rsidR="00844254" w:rsidRPr="00844254" w:rsidRDefault="00844254" w:rsidP="00844254">
      <w:pPr>
        <w:spacing w:after="0" w:line="240" w:lineRule="auto"/>
        <w:contextualSpacing/>
        <w:rPr>
          <w:rFonts w:ascii="Calibri" w:hAnsi="Calibri"/>
          <w:b/>
          <w:sz w:val="24"/>
          <w:szCs w:val="24"/>
        </w:rPr>
      </w:pPr>
      <w:r w:rsidRPr="00844254">
        <w:rPr>
          <w:rFonts w:ascii="Calibri" w:hAnsi="Calibri"/>
          <w:b/>
          <w:sz w:val="24"/>
          <w:szCs w:val="24"/>
        </w:rPr>
        <w:t xml:space="preserve">Non-traditional </w:t>
      </w:r>
      <w:r>
        <w:rPr>
          <w:rFonts w:ascii="Calibri" w:hAnsi="Calibri"/>
          <w:b/>
          <w:sz w:val="24"/>
          <w:szCs w:val="24"/>
        </w:rPr>
        <w:t xml:space="preserve">AADT </w:t>
      </w:r>
      <w:r w:rsidRPr="00844254">
        <w:rPr>
          <w:rFonts w:ascii="Calibri" w:hAnsi="Calibri"/>
          <w:b/>
          <w:sz w:val="24"/>
          <w:szCs w:val="24"/>
        </w:rPr>
        <w:t>Sources</w:t>
      </w:r>
    </w:p>
    <w:p w14:paraId="203B23FD" w14:textId="77777777" w:rsidR="00844254" w:rsidRPr="00844254" w:rsidRDefault="00844254" w:rsidP="00844254">
      <w:pPr>
        <w:spacing w:after="0" w:line="240" w:lineRule="auto"/>
        <w:contextualSpacing/>
        <w:rPr>
          <w:rFonts w:ascii="Calibri" w:hAnsi="Calibri"/>
          <w:sz w:val="18"/>
          <w:szCs w:val="18"/>
        </w:rPr>
      </w:pPr>
    </w:p>
    <w:p w14:paraId="17E06792" w14:textId="77777777" w:rsidR="00844254" w:rsidRPr="00844254" w:rsidRDefault="00844254" w:rsidP="00844254">
      <w:pPr>
        <w:spacing w:after="0" w:line="240" w:lineRule="auto"/>
        <w:contextualSpacing/>
        <w:rPr>
          <w:rFonts w:ascii="Calibri" w:hAnsi="Calibri"/>
          <w:color w:val="000000" w:themeColor="text1"/>
          <w:sz w:val="20"/>
        </w:rPr>
      </w:pPr>
      <w:r w:rsidRPr="00844254">
        <w:rPr>
          <w:rFonts w:ascii="Calibri" w:hAnsi="Calibri"/>
          <w:color w:val="000000" w:themeColor="text1"/>
          <w:sz w:val="20"/>
        </w:rPr>
        <w:t>The Alternative AADT and Traffic Data Source Method Exploration project is a pooled fund research activity where FHWA and 19 State DOTs (~$1.5 m) pooled resources together to: a) explore the theoretical and practical basis for a series of new traffic data gathering methods based on none-traditional data and b) conduct data quality and method reliability evaluation associated with such methods.  The first part of the contract (development) was awarded to StreetLight Data, Inc. (https://www.streetlightdata.com/) through the competitive small business set-aside program per FHWA’s acquisition office.  The second part (verification and validation) of the contract was awarded to (a) Cambridge Systematics/TTI team under the Policy IDIQ and (b) the National Renewable Energy Lab (NREL) under an IAA.   Battelle Memorial Institute also completed a statistical analysis of the traffic data set. (Project completed in 2021)</w:t>
      </w:r>
    </w:p>
    <w:p w14:paraId="16F20A88" w14:textId="77777777" w:rsidR="00844254" w:rsidRPr="00844254" w:rsidRDefault="00844254" w:rsidP="00844254">
      <w:pPr>
        <w:spacing w:after="0" w:line="240" w:lineRule="auto"/>
        <w:contextualSpacing/>
        <w:rPr>
          <w:rFonts w:ascii="Calibri" w:hAnsi="Calibri"/>
          <w:color w:val="000000" w:themeColor="text1"/>
          <w:sz w:val="18"/>
          <w:szCs w:val="18"/>
        </w:rPr>
      </w:pPr>
    </w:p>
    <w:p w14:paraId="5E8AC99D" w14:textId="77777777" w:rsidR="00844254" w:rsidRPr="00844254" w:rsidRDefault="00844254" w:rsidP="00844254">
      <w:pPr>
        <w:spacing w:after="0" w:line="240" w:lineRule="auto"/>
        <w:contextualSpacing/>
        <w:rPr>
          <w:rStyle w:val="Hyperlink"/>
          <w:rFonts w:ascii="Calibri" w:hAnsi="Calibri"/>
          <w:color w:val="4472C4" w:themeColor="accent5"/>
          <w:sz w:val="20"/>
        </w:rPr>
      </w:pPr>
      <w:r w:rsidRPr="00844254">
        <w:rPr>
          <w:rFonts w:ascii="Calibri" w:hAnsi="Calibri"/>
          <w:color w:val="000000" w:themeColor="text1"/>
          <w:sz w:val="20"/>
        </w:rPr>
        <w:t xml:space="preserve">POC:  Steven Jessberger at 202-366-5052 or by email at </w:t>
      </w:r>
      <w:hyperlink r:id="rId31" w:history="1">
        <w:r w:rsidRPr="00844254">
          <w:rPr>
            <w:rStyle w:val="Hyperlink"/>
            <w:rFonts w:ascii="Calibri" w:hAnsi="Calibri"/>
            <w:color w:val="4472C4" w:themeColor="accent5"/>
            <w:sz w:val="20"/>
          </w:rPr>
          <w:t>steven.jessberger@dot.gov</w:t>
        </w:r>
      </w:hyperlink>
    </w:p>
    <w:p w14:paraId="4AECE214" w14:textId="0D656D72" w:rsidR="00844254" w:rsidRDefault="00844254" w:rsidP="009F5453">
      <w:pPr>
        <w:rPr>
          <w:sz w:val="20"/>
          <w:szCs w:val="20"/>
        </w:rPr>
      </w:pPr>
    </w:p>
    <w:p w14:paraId="072466FD" w14:textId="77777777" w:rsidR="00844254" w:rsidRPr="00844254" w:rsidRDefault="00844254" w:rsidP="009F5453">
      <w:pPr>
        <w:rPr>
          <w:sz w:val="20"/>
          <w:szCs w:val="20"/>
        </w:rPr>
      </w:pPr>
    </w:p>
    <w:p w14:paraId="6BA4DA70" w14:textId="77777777" w:rsidR="007B247B" w:rsidRPr="00844254" w:rsidRDefault="00F6494B" w:rsidP="007B247B">
      <w:pPr>
        <w:spacing w:after="0" w:line="240" w:lineRule="auto"/>
        <w:contextualSpacing/>
        <w:rPr>
          <w:b/>
          <w:bCs/>
          <w:sz w:val="24"/>
          <w:szCs w:val="24"/>
        </w:rPr>
      </w:pPr>
      <w:r w:rsidRPr="00844254">
        <w:rPr>
          <w:b/>
          <w:bCs/>
          <w:sz w:val="24"/>
          <w:szCs w:val="24"/>
        </w:rPr>
        <w:lastRenderedPageBreak/>
        <w:t>NPMRDS D</w:t>
      </w:r>
      <w:r w:rsidR="007B247B" w:rsidRPr="00844254">
        <w:rPr>
          <w:b/>
          <w:bCs/>
          <w:sz w:val="24"/>
          <w:szCs w:val="24"/>
        </w:rPr>
        <w:t xml:space="preserve">ata </w:t>
      </w:r>
      <w:r w:rsidRPr="00844254">
        <w:rPr>
          <w:b/>
          <w:bCs/>
          <w:sz w:val="24"/>
          <w:szCs w:val="24"/>
        </w:rPr>
        <w:t>P</w:t>
      </w:r>
      <w:r w:rsidR="007B247B" w:rsidRPr="00844254">
        <w:rPr>
          <w:b/>
          <w:bCs/>
          <w:sz w:val="24"/>
          <w:szCs w:val="24"/>
        </w:rPr>
        <w:t>rogram</w:t>
      </w:r>
    </w:p>
    <w:p w14:paraId="2E5CE623" w14:textId="77777777" w:rsidR="007B247B" w:rsidRPr="00844254" w:rsidRDefault="007B247B" w:rsidP="007B247B">
      <w:pPr>
        <w:spacing w:after="0" w:line="240" w:lineRule="auto"/>
        <w:contextualSpacing/>
        <w:rPr>
          <w:b/>
          <w:bCs/>
          <w:sz w:val="20"/>
          <w:szCs w:val="20"/>
        </w:rPr>
      </w:pPr>
    </w:p>
    <w:p w14:paraId="3CF59279" w14:textId="77777777" w:rsidR="007B247B" w:rsidRPr="00844254" w:rsidRDefault="007B247B" w:rsidP="007B247B">
      <w:pPr>
        <w:autoSpaceDE w:val="0"/>
        <w:autoSpaceDN w:val="0"/>
        <w:spacing w:after="0" w:line="240" w:lineRule="auto"/>
        <w:rPr>
          <w:rFonts w:ascii="Calibri" w:hAnsi="Calibri" w:cs="Calibri"/>
          <w:color w:val="000000"/>
          <w:sz w:val="20"/>
          <w:szCs w:val="20"/>
        </w:rPr>
      </w:pPr>
      <w:r w:rsidRPr="00844254">
        <w:rPr>
          <w:rFonts w:ascii="Calibri" w:hAnsi="Calibri" w:cs="Calibri"/>
          <w:sz w:val="20"/>
          <w:szCs w:val="20"/>
        </w:rPr>
        <w:t xml:space="preserve">The National Performance Management Research Data Set (NPMRDS) is a vehicle probe-based travel time data set acquired by the Federal Highway Administration (FHWA) for its use in various performance measurement programs, such as its Freight Performance Measures, Urban Congestion Report, and other programs. The NPMRDS is also provided to state departments of transportation (DOTs) and metropolitan planning organizations (MPOs) for their performance management activities. The team consists of the University of Maryland (UMD), INRIX, the Texas A&amp;M Transportation Institute (TTI), and KMJ Consulting. </w:t>
      </w:r>
      <w:r w:rsidRPr="00844254">
        <w:rPr>
          <w:rFonts w:ascii="Calibri" w:hAnsi="Calibri" w:cs="Calibri"/>
          <w:color w:val="000000"/>
          <w:sz w:val="20"/>
          <w:szCs w:val="20"/>
        </w:rPr>
        <w:t xml:space="preserve">Data are available to registered users in monthly increments within five business days of the end of each calendar month. Access will be available through the NPMRDS Massive Data Downloader (MDD), at </w:t>
      </w:r>
      <w:hyperlink r:id="rId32" w:history="1">
        <w:r w:rsidRPr="00844254">
          <w:rPr>
            <w:rStyle w:val="Hyperlink"/>
            <w:rFonts w:ascii="Calibri" w:hAnsi="Calibri" w:cs="Calibri"/>
            <w:sz w:val="20"/>
            <w:szCs w:val="20"/>
          </w:rPr>
          <w:t>https://npmrds.ritis.org</w:t>
        </w:r>
      </w:hyperlink>
      <w:r w:rsidRPr="00844254">
        <w:rPr>
          <w:rFonts w:ascii="Calibri" w:hAnsi="Calibri" w:cs="Calibri"/>
          <w:color w:val="000000"/>
          <w:sz w:val="20"/>
          <w:szCs w:val="20"/>
        </w:rPr>
        <w:t>. Individual users from eligible organizations will register for unique account credentials to access the NPMRDS.</w:t>
      </w:r>
    </w:p>
    <w:p w14:paraId="340109EB" w14:textId="77777777" w:rsidR="00F6494B" w:rsidRPr="00844254" w:rsidRDefault="00F6494B" w:rsidP="007B247B">
      <w:pPr>
        <w:autoSpaceDE w:val="0"/>
        <w:autoSpaceDN w:val="0"/>
        <w:spacing w:after="0" w:line="240" w:lineRule="auto"/>
        <w:rPr>
          <w:rFonts w:ascii="Calibri" w:hAnsi="Calibri" w:cs="Calibri"/>
          <w:color w:val="000000"/>
          <w:sz w:val="20"/>
          <w:szCs w:val="20"/>
        </w:rPr>
      </w:pPr>
    </w:p>
    <w:p w14:paraId="26E64DAC" w14:textId="2C22A054" w:rsidR="007B247B" w:rsidRPr="00844254" w:rsidRDefault="007B247B" w:rsidP="007B247B">
      <w:pPr>
        <w:autoSpaceDE w:val="0"/>
        <w:autoSpaceDN w:val="0"/>
        <w:spacing w:after="0" w:line="240" w:lineRule="auto"/>
        <w:rPr>
          <w:rStyle w:val="Hyperlink"/>
          <w:rFonts w:ascii="Calibri" w:hAnsi="Calibri" w:cs="Calibri"/>
          <w:sz w:val="20"/>
          <w:szCs w:val="20"/>
        </w:rPr>
      </w:pPr>
      <w:r w:rsidRPr="00844254">
        <w:rPr>
          <w:rFonts w:ascii="Calibri" w:hAnsi="Calibri" w:cs="Calibri"/>
          <w:color w:val="000000"/>
          <w:sz w:val="20"/>
          <w:szCs w:val="20"/>
        </w:rPr>
        <w:t xml:space="preserve">POC: </w:t>
      </w:r>
      <w:r w:rsidR="00F6494B" w:rsidRPr="00844254">
        <w:rPr>
          <w:rFonts w:ascii="Calibri" w:hAnsi="Calibri" w:cs="Calibri"/>
          <w:color w:val="000000"/>
          <w:sz w:val="20"/>
          <w:szCs w:val="20"/>
        </w:rPr>
        <w:t xml:space="preserve"> </w:t>
      </w:r>
      <w:r w:rsidRPr="00844254">
        <w:rPr>
          <w:rFonts w:ascii="Calibri" w:hAnsi="Calibri" w:cs="Calibri"/>
          <w:color w:val="000000"/>
          <w:sz w:val="20"/>
          <w:szCs w:val="20"/>
        </w:rPr>
        <w:t>Richard Taylor at (202) 366-1</w:t>
      </w:r>
      <w:r w:rsidR="00F6494B" w:rsidRPr="00844254">
        <w:rPr>
          <w:rFonts w:ascii="Calibri" w:hAnsi="Calibri" w:cs="Calibri"/>
          <w:color w:val="000000"/>
          <w:sz w:val="20"/>
          <w:szCs w:val="20"/>
        </w:rPr>
        <w:t>327 or</w:t>
      </w:r>
      <w:r w:rsidR="00F6494B" w:rsidRPr="00844254">
        <w:rPr>
          <w:rFonts w:ascii="Calibri" w:hAnsi="Calibri" w:cs="Calibri"/>
          <w:sz w:val="20"/>
          <w:szCs w:val="20"/>
        </w:rPr>
        <w:t xml:space="preserve"> Patrick Zhang at 202-366-1941 or by email at </w:t>
      </w:r>
      <w:hyperlink r:id="rId33" w:history="1">
        <w:r w:rsidR="00F6494B" w:rsidRPr="00844254">
          <w:rPr>
            <w:rStyle w:val="Hyperlink"/>
            <w:rFonts w:ascii="Calibri" w:hAnsi="Calibri" w:cs="Calibri"/>
            <w:sz w:val="20"/>
            <w:szCs w:val="20"/>
          </w:rPr>
          <w:t>patrick.zhang@dot.gov</w:t>
        </w:r>
      </w:hyperlink>
    </w:p>
    <w:p w14:paraId="476D7036" w14:textId="77777777" w:rsidR="009B6B96" w:rsidRPr="00844254" w:rsidRDefault="009B6B96" w:rsidP="007B247B">
      <w:pPr>
        <w:autoSpaceDE w:val="0"/>
        <w:autoSpaceDN w:val="0"/>
        <w:spacing w:after="0" w:line="240" w:lineRule="auto"/>
        <w:rPr>
          <w:rFonts w:ascii="Calibri" w:hAnsi="Calibri" w:cs="Calibri"/>
          <w:sz w:val="20"/>
          <w:szCs w:val="20"/>
        </w:rPr>
      </w:pPr>
    </w:p>
    <w:p w14:paraId="6C3E7608" w14:textId="77777777" w:rsidR="00C540FC" w:rsidRPr="00844254" w:rsidRDefault="00C540FC" w:rsidP="00C540FC">
      <w:pPr>
        <w:spacing w:after="0" w:line="240" w:lineRule="auto"/>
        <w:contextualSpacing/>
        <w:rPr>
          <w:rFonts w:ascii="Calibri" w:hAnsi="Calibri"/>
          <w:b/>
          <w:sz w:val="24"/>
          <w:szCs w:val="24"/>
        </w:rPr>
      </w:pPr>
      <w:r w:rsidRPr="00844254">
        <w:rPr>
          <w:rFonts w:ascii="Calibri" w:hAnsi="Calibri"/>
          <w:b/>
          <w:sz w:val="24"/>
          <w:szCs w:val="24"/>
        </w:rPr>
        <w:t>Policy Information Data Portal / Fuels &amp; FASH v4.0</w:t>
      </w:r>
    </w:p>
    <w:p w14:paraId="3342F3BD" w14:textId="77777777" w:rsidR="00C540FC" w:rsidRPr="00844254" w:rsidRDefault="00C540FC" w:rsidP="00C540FC">
      <w:pPr>
        <w:spacing w:after="0" w:line="240" w:lineRule="auto"/>
        <w:contextualSpacing/>
        <w:rPr>
          <w:rFonts w:ascii="Calibri" w:hAnsi="Calibri"/>
          <w:sz w:val="18"/>
          <w:szCs w:val="18"/>
        </w:rPr>
      </w:pPr>
    </w:p>
    <w:p w14:paraId="2A8D639E" w14:textId="3C159091" w:rsidR="00C540FC" w:rsidRPr="00844254" w:rsidRDefault="00C540FC" w:rsidP="00C540FC">
      <w:pPr>
        <w:spacing w:after="0" w:line="240" w:lineRule="auto"/>
        <w:contextualSpacing/>
        <w:rPr>
          <w:rFonts w:ascii="Calibri" w:hAnsi="Calibri"/>
          <w:sz w:val="18"/>
          <w:szCs w:val="18"/>
        </w:rPr>
      </w:pPr>
      <w:r w:rsidRPr="00844254">
        <w:rPr>
          <w:rFonts w:ascii="Calibri" w:hAnsi="Calibri"/>
          <w:sz w:val="20"/>
        </w:rPr>
        <w:t xml:space="preserve">The Policy Information Data Portal (PIDP) is an integrated data collection system used by various data providers to transfer data to FHWA on a recurring basis. PIDP is broken into several components, including the Fuels and FASH (Financial Analysis System for Highways) version 4.0, which </w:t>
      </w:r>
      <w:r w:rsidR="00FC089A" w:rsidRPr="00844254">
        <w:rPr>
          <w:rFonts w:ascii="Calibri" w:hAnsi="Calibri"/>
          <w:sz w:val="20"/>
        </w:rPr>
        <w:t>commenced development in early 2021</w:t>
      </w:r>
      <w:r w:rsidRPr="00844254">
        <w:rPr>
          <w:rFonts w:ascii="Calibri" w:hAnsi="Calibri"/>
          <w:sz w:val="20"/>
        </w:rPr>
        <w:t xml:space="preserve">. Fuels and FASH is a form-based system that States will use to submit their data pertaining to Monthly Motor Fuel Consumption, State and Local Highway Finance, Licensed Drivers and Motor Vehicles. Fuels and FASH v4.0 will support the same capabilities as its predecessor (v3.5) while increasing system functionality and providing the States with a user-friendly interface. The system will also consist of </w:t>
      </w:r>
      <w:r w:rsidR="00FC089A" w:rsidRPr="00844254">
        <w:rPr>
          <w:rFonts w:ascii="Calibri" w:hAnsi="Calibri"/>
          <w:sz w:val="20"/>
        </w:rPr>
        <w:t xml:space="preserve">intelligent </w:t>
      </w:r>
      <w:r w:rsidRPr="00844254">
        <w:rPr>
          <w:rFonts w:ascii="Calibri" w:hAnsi="Calibri"/>
          <w:sz w:val="20"/>
        </w:rPr>
        <w:t xml:space="preserve">data analysis tools and validation checks to improve data quality and integrity. </w:t>
      </w:r>
      <w:r w:rsidR="00FC089A" w:rsidRPr="00844254">
        <w:rPr>
          <w:rFonts w:ascii="Calibri" w:hAnsi="Calibri" w:cs="Calibri"/>
          <w:sz w:val="20"/>
          <w:szCs w:val="20"/>
        </w:rPr>
        <w:t xml:space="preserve">The Motor Fuel and Highway Finance Team are currently working with system developers to </w:t>
      </w:r>
      <w:r w:rsidR="005B0F48" w:rsidRPr="00844254">
        <w:rPr>
          <w:rFonts w:ascii="Calibri" w:hAnsi="Calibri" w:cs="Calibri"/>
          <w:sz w:val="20"/>
          <w:szCs w:val="20"/>
        </w:rPr>
        <w:t>design</w:t>
      </w:r>
      <w:r w:rsidR="00FC089A" w:rsidRPr="00844254">
        <w:rPr>
          <w:rFonts w:ascii="Calibri" w:hAnsi="Calibri" w:cs="Calibri"/>
          <w:sz w:val="20"/>
          <w:szCs w:val="20"/>
        </w:rPr>
        <w:t xml:space="preserve"> forms </w:t>
      </w:r>
      <w:r w:rsidR="005B0F48" w:rsidRPr="00844254">
        <w:rPr>
          <w:rFonts w:ascii="Calibri" w:hAnsi="Calibri" w:cs="Calibri"/>
          <w:sz w:val="20"/>
          <w:szCs w:val="20"/>
        </w:rPr>
        <w:t xml:space="preserve">within Fuels and FASH v4.0 </w:t>
      </w:r>
      <w:r w:rsidR="00FC089A" w:rsidRPr="00844254">
        <w:rPr>
          <w:rFonts w:ascii="Calibri" w:hAnsi="Calibri" w:cs="Calibri"/>
          <w:sz w:val="20"/>
          <w:szCs w:val="20"/>
        </w:rPr>
        <w:t xml:space="preserve">to collect State Motor Vehicle and Licensed Drivers data. </w:t>
      </w:r>
      <w:r w:rsidR="005B0F48" w:rsidRPr="00844254">
        <w:rPr>
          <w:rFonts w:ascii="Calibri" w:hAnsi="Calibri" w:cs="Calibri"/>
          <w:sz w:val="20"/>
          <w:szCs w:val="20"/>
        </w:rPr>
        <w:t>C</w:t>
      </w:r>
      <w:r w:rsidR="00FC089A" w:rsidRPr="00844254">
        <w:rPr>
          <w:rFonts w:ascii="Calibri" w:hAnsi="Calibri" w:cs="Calibri"/>
          <w:sz w:val="20"/>
          <w:szCs w:val="20"/>
        </w:rPr>
        <w:t>ollaborati</w:t>
      </w:r>
      <w:r w:rsidR="005B0F48" w:rsidRPr="00844254">
        <w:rPr>
          <w:rFonts w:ascii="Calibri" w:hAnsi="Calibri" w:cs="Calibri"/>
          <w:sz w:val="20"/>
          <w:szCs w:val="20"/>
        </w:rPr>
        <w:t>on</w:t>
      </w:r>
      <w:r w:rsidR="00FC089A" w:rsidRPr="00844254">
        <w:rPr>
          <w:rFonts w:ascii="Calibri" w:hAnsi="Calibri" w:cs="Calibri"/>
          <w:sz w:val="20"/>
          <w:szCs w:val="20"/>
        </w:rPr>
        <w:t xml:space="preserve"> with the developers </w:t>
      </w:r>
      <w:r w:rsidR="005B0F48" w:rsidRPr="00844254">
        <w:rPr>
          <w:rFonts w:ascii="Calibri" w:hAnsi="Calibri" w:cs="Calibri"/>
          <w:sz w:val="20"/>
          <w:szCs w:val="20"/>
        </w:rPr>
        <w:t xml:space="preserve">will continue </w:t>
      </w:r>
      <w:r w:rsidR="00FC089A" w:rsidRPr="00844254">
        <w:rPr>
          <w:rFonts w:ascii="Calibri" w:hAnsi="Calibri" w:cs="Calibri"/>
          <w:sz w:val="20"/>
          <w:szCs w:val="20"/>
        </w:rPr>
        <w:t>until all FHWA 500 Series forms are successfully integrated into PIDP.</w:t>
      </w:r>
    </w:p>
    <w:p w14:paraId="0D336298" w14:textId="77777777" w:rsidR="00C540FC" w:rsidRPr="00844254" w:rsidRDefault="00C540FC" w:rsidP="00C540FC">
      <w:pPr>
        <w:spacing w:after="0" w:line="240" w:lineRule="auto"/>
        <w:contextualSpacing/>
        <w:rPr>
          <w:rFonts w:ascii="Calibri" w:hAnsi="Calibri"/>
          <w:sz w:val="20"/>
        </w:rPr>
      </w:pPr>
    </w:p>
    <w:p w14:paraId="075A0B8F" w14:textId="22565D13" w:rsidR="00C540FC" w:rsidRPr="00844254" w:rsidRDefault="00C540FC" w:rsidP="00C540FC">
      <w:pPr>
        <w:spacing w:after="0" w:line="240" w:lineRule="auto"/>
        <w:contextualSpacing/>
        <w:rPr>
          <w:rFonts w:ascii="Calibri" w:eastAsia="Calibri" w:hAnsi="Calibri" w:cs="Times New Roman"/>
          <w:color w:val="0563C1"/>
          <w:sz w:val="20"/>
          <w:u w:val="single"/>
        </w:rPr>
      </w:pPr>
      <w:r w:rsidRPr="00844254">
        <w:rPr>
          <w:rFonts w:ascii="Calibri" w:hAnsi="Calibri"/>
          <w:sz w:val="20"/>
        </w:rPr>
        <w:t xml:space="preserve">POC:  Tiffany Presmy at 202-366-5024 or email </w:t>
      </w:r>
      <w:hyperlink r:id="rId34" w:history="1">
        <w:r w:rsidR="00844254" w:rsidRPr="00844254">
          <w:rPr>
            <w:rStyle w:val="Hyperlink"/>
            <w:rFonts w:ascii="Calibri" w:hAnsi="Calibri"/>
            <w:sz w:val="20"/>
          </w:rPr>
          <w:t>tiffany.presmy@dot.gov</w:t>
        </w:r>
      </w:hyperlink>
    </w:p>
    <w:p w14:paraId="247A121E" w14:textId="77777777" w:rsidR="00C540FC" w:rsidRPr="00844254" w:rsidRDefault="00C540FC" w:rsidP="003E6D8E">
      <w:pPr>
        <w:spacing w:before="120" w:after="120" w:line="240" w:lineRule="auto"/>
        <w:contextualSpacing/>
        <w:rPr>
          <w:rStyle w:val="Hyperlink"/>
          <w:rFonts w:ascii="Calibri" w:hAnsi="Calibri"/>
          <w:sz w:val="20"/>
        </w:rPr>
      </w:pPr>
    </w:p>
    <w:p w14:paraId="7A15BFF8" w14:textId="663D5E84" w:rsidR="003E6D8E" w:rsidRPr="00844254" w:rsidRDefault="003E6D8E" w:rsidP="003E6D8E">
      <w:pPr>
        <w:spacing w:after="0" w:line="240" w:lineRule="auto"/>
        <w:contextualSpacing/>
        <w:rPr>
          <w:rFonts w:ascii="Calibri" w:hAnsi="Calibri"/>
          <w:b/>
          <w:sz w:val="24"/>
          <w:szCs w:val="24"/>
        </w:rPr>
      </w:pPr>
      <w:bookmarkStart w:id="2" w:name="_Hlk92185983"/>
      <w:r w:rsidRPr="00844254">
        <w:rPr>
          <w:rFonts w:ascii="Calibri" w:hAnsi="Calibri"/>
          <w:b/>
          <w:sz w:val="24"/>
          <w:szCs w:val="24"/>
        </w:rPr>
        <w:t>Processing Transportation Performance Management Related Traffic Data</w:t>
      </w:r>
    </w:p>
    <w:p w14:paraId="2F727A57" w14:textId="77777777" w:rsidR="003E6D8E" w:rsidRPr="00844254" w:rsidRDefault="003E6D8E" w:rsidP="003E6D8E">
      <w:pPr>
        <w:spacing w:after="0" w:line="240" w:lineRule="auto"/>
        <w:contextualSpacing/>
        <w:rPr>
          <w:rFonts w:ascii="Calibri" w:hAnsi="Calibri"/>
          <w:sz w:val="20"/>
        </w:rPr>
      </w:pPr>
    </w:p>
    <w:p w14:paraId="55CC2F26" w14:textId="0CE38BD6" w:rsidR="003E6D8E" w:rsidRPr="00844254" w:rsidRDefault="003E6D8E" w:rsidP="003E6D8E">
      <w:pPr>
        <w:spacing w:after="0" w:line="240" w:lineRule="auto"/>
        <w:contextualSpacing/>
        <w:rPr>
          <w:rFonts w:ascii="Calibri" w:hAnsi="Calibri"/>
          <w:sz w:val="20"/>
        </w:rPr>
      </w:pPr>
      <w:r w:rsidRPr="00844254">
        <w:rPr>
          <w:rFonts w:ascii="Calibri" w:hAnsi="Calibri"/>
          <w:sz w:val="20"/>
        </w:rPr>
        <w:t>Traffic data enables the delivery of Federal-aid highway program to the State and local agencies.  The ability to collect, process and report the quality traffic data in an efficient and cost-effective manner is vital to all transportation decision makings.  With the implementation of the transportation performance management per MAP-21 and FAST ACT, new traffic data and timely data are needed to ensure public accountability and transparency.  Currently FHWA is relying on the National Performance Management Research Datasets (NPMRDS) to carryout portions of the transportation performance management data needs.  Activities under NPMRDS effort include the procuring and distributing data to State DOTs and MPOs, providing specific technical assistance to data users, and developing new national information.  On the vehicle occupancy factor data and information front, FHWA has been relying on the National Household Travel Survey for estimating national average passenger vehicle occupancy and the national transit data for bus occupancy information.  With this research FHWA is planning to process the monthly NPMRDS data in a timely manner to provide quality and timely data to the community.</w:t>
      </w:r>
      <w:r w:rsidR="0072706A" w:rsidRPr="00844254">
        <w:rPr>
          <w:rFonts w:ascii="Calibri" w:hAnsi="Calibri"/>
          <w:sz w:val="20"/>
        </w:rPr>
        <w:t xml:space="preserve">  Project was completed in May of 2021.</w:t>
      </w:r>
    </w:p>
    <w:p w14:paraId="1539B2F4" w14:textId="77777777" w:rsidR="003E6D8E" w:rsidRPr="00844254" w:rsidRDefault="003E6D8E" w:rsidP="003E6D8E">
      <w:pPr>
        <w:spacing w:after="0" w:line="240" w:lineRule="auto"/>
        <w:contextualSpacing/>
        <w:rPr>
          <w:rFonts w:ascii="Calibri" w:hAnsi="Calibri"/>
          <w:sz w:val="18"/>
          <w:szCs w:val="18"/>
        </w:rPr>
      </w:pPr>
    </w:p>
    <w:p w14:paraId="6192EE90" w14:textId="5B5F337F" w:rsidR="003E6D8E" w:rsidRPr="00844254" w:rsidRDefault="003E6D8E" w:rsidP="003E6D8E">
      <w:pPr>
        <w:spacing w:after="0" w:line="240" w:lineRule="auto"/>
        <w:contextualSpacing/>
        <w:rPr>
          <w:rFonts w:ascii="Calibri" w:hAnsi="Calibri"/>
          <w:sz w:val="20"/>
        </w:rPr>
      </w:pPr>
      <w:r w:rsidRPr="00844254">
        <w:rPr>
          <w:rFonts w:ascii="Calibri" w:hAnsi="Calibri"/>
          <w:sz w:val="20"/>
        </w:rPr>
        <w:t xml:space="preserve">POC:  Hebbani Lokesh at 202-366-5047 or email </w:t>
      </w:r>
      <w:hyperlink r:id="rId35" w:history="1">
        <w:r w:rsidR="00844254" w:rsidRPr="00154EBD">
          <w:rPr>
            <w:rStyle w:val="Hyperlink"/>
            <w:rFonts w:ascii="Calibri" w:hAnsi="Calibri"/>
            <w:sz w:val="20"/>
          </w:rPr>
          <w:t>hebbani.lokesh@dot.gov</w:t>
        </w:r>
      </w:hyperlink>
    </w:p>
    <w:bookmarkEnd w:id="2"/>
    <w:p w14:paraId="5CD705CB" w14:textId="77777777" w:rsidR="003E6D8E" w:rsidRPr="00844254" w:rsidRDefault="003E6D8E" w:rsidP="003E6D8E">
      <w:pPr>
        <w:spacing w:before="120" w:after="120" w:line="240" w:lineRule="auto"/>
        <w:contextualSpacing/>
        <w:rPr>
          <w:rStyle w:val="Hyperlink"/>
          <w:rFonts w:ascii="Calibri" w:hAnsi="Calibri"/>
          <w:sz w:val="20"/>
        </w:rPr>
      </w:pPr>
    </w:p>
    <w:p w14:paraId="400623C6" w14:textId="77777777" w:rsidR="003E6D8E" w:rsidRPr="00844254" w:rsidRDefault="003E6D8E" w:rsidP="003E6D8E">
      <w:pPr>
        <w:spacing w:after="0" w:line="240" w:lineRule="auto"/>
        <w:contextualSpacing/>
        <w:rPr>
          <w:rFonts w:ascii="Calibri" w:hAnsi="Calibri"/>
          <w:b/>
          <w:color w:val="000000" w:themeColor="text1"/>
          <w:sz w:val="24"/>
          <w:szCs w:val="24"/>
        </w:rPr>
      </w:pPr>
      <w:r w:rsidRPr="00844254">
        <w:rPr>
          <w:rFonts w:ascii="Calibri" w:hAnsi="Calibri"/>
          <w:b/>
          <w:color w:val="000000" w:themeColor="text1"/>
          <w:sz w:val="24"/>
          <w:szCs w:val="24"/>
        </w:rPr>
        <w:t xml:space="preserve">Travel Monitoring Analysis System (TMAS) versions 2.8 and 3.0 </w:t>
      </w:r>
    </w:p>
    <w:p w14:paraId="46973367" w14:textId="77777777" w:rsidR="003E6D8E" w:rsidRPr="00844254" w:rsidRDefault="003E6D8E" w:rsidP="003E6D8E">
      <w:pPr>
        <w:spacing w:after="0" w:line="240" w:lineRule="auto"/>
        <w:contextualSpacing/>
        <w:rPr>
          <w:rFonts w:ascii="Calibri" w:hAnsi="Calibri"/>
          <w:color w:val="000000" w:themeColor="text1"/>
          <w:sz w:val="20"/>
        </w:rPr>
      </w:pPr>
    </w:p>
    <w:p w14:paraId="319BD368" w14:textId="77777777" w:rsidR="003E6D8E" w:rsidRPr="00844254" w:rsidRDefault="003E6D8E" w:rsidP="003E6D8E">
      <w:pPr>
        <w:spacing w:after="0" w:line="240" w:lineRule="auto"/>
        <w:contextualSpacing/>
        <w:rPr>
          <w:rFonts w:ascii="Calibri" w:hAnsi="Calibri"/>
          <w:color w:val="000000" w:themeColor="text1"/>
          <w:sz w:val="20"/>
        </w:rPr>
      </w:pPr>
      <w:r w:rsidRPr="00844254">
        <w:rPr>
          <w:rFonts w:ascii="Calibri" w:hAnsi="Calibri"/>
          <w:color w:val="000000" w:themeColor="text1"/>
          <w:sz w:val="20"/>
        </w:rPr>
        <w:t xml:space="preserve">The TMAS system offers the foundation for the FHWA to assess travel demand on all public roadways. The Office of Highway Policy Information strives to update </w:t>
      </w:r>
      <w:r w:rsidR="00EE05F9" w:rsidRPr="00844254">
        <w:rPr>
          <w:rFonts w:ascii="Calibri" w:hAnsi="Calibri"/>
          <w:color w:val="000000" w:themeColor="text1"/>
          <w:sz w:val="20"/>
        </w:rPr>
        <w:t>offer</w:t>
      </w:r>
      <w:r w:rsidRPr="00844254">
        <w:rPr>
          <w:rFonts w:ascii="Calibri" w:hAnsi="Calibri"/>
          <w:color w:val="000000" w:themeColor="text1"/>
          <w:sz w:val="20"/>
        </w:rPr>
        <w:t xml:space="preserve"> appropriate new functionalities to meet </w:t>
      </w:r>
      <w:r w:rsidR="00EE05F9" w:rsidRPr="00844254">
        <w:rPr>
          <w:rFonts w:ascii="Calibri" w:hAnsi="Calibri"/>
          <w:color w:val="000000" w:themeColor="text1"/>
          <w:sz w:val="20"/>
        </w:rPr>
        <w:t>new</w:t>
      </w:r>
      <w:r w:rsidRPr="00844254">
        <w:rPr>
          <w:rFonts w:ascii="Calibri" w:hAnsi="Calibri"/>
          <w:color w:val="000000" w:themeColor="text1"/>
          <w:sz w:val="20"/>
        </w:rPr>
        <w:t xml:space="preserve"> demand</w:t>
      </w:r>
      <w:r w:rsidR="00EE05F9" w:rsidRPr="00844254">
        <w:rPr>
          <w:rFonts w:ascii="Calibri" w:hAnsi="Calibri"/>
          <w:color w:val="000000" w:themeColor="text1"/>
          <w:sz w:val="20"/>
        </w:rPr>
        <w:t>s</w:t>
      </w:r>
      <w:r w:rsidRPr="00844254">
        <w:rPr>
          <w:rFonts w:ascii="Calibri" w:hAnsi="Calibri"/>
          <w:color w:val="000000" w:themeColor="text1"/>
          <w:sz w:val="20"/>
        </w:rPr>
        <w:t xml:space="preserve"> on the system. </w:t>
      </w:r>
    </w:p>
    <w:p w14:paraId="420A0038" w14:textId="77777777" w:rsidR="003E6D8E" w:rsidRPr="00844254" w:rsidRDefault="003E6D8E" w:rsidP="003E6D8E">
      <w:pPr>
        <w:pStyle w:val="ListParagraph"/>
        <w:numPr>
          <w:ilvl w:val="0"/>
          <w:numId w:val="9"/>
        </w:numPr>
        <w:spacing w:after="0" w:line="240" w:lineRule="auto"/>
        <w:rPr>
          <w:rFonts w:ascii="Calibri" w:hAnsi="Calibri"/>
          <w:color w:val="000000" w:themeColor="text1"/>
          <w:sz w:val="20"/>
        </w:rPr>
      </w:pPr>
      <w:r w:rsidRPr="00844254">
        <w:rPr>
          <w:rFonts w:ascii="Calibri" w:hAnsi="Calibri"/>
          <w:color w:val="000000" w:themeColor="text1"/>
          <w:sz w:val="20"/>
        </w:rPr>
        <w:t>Version 2.8 is now Live and includes:  all processing and storage of non-motorized data (TMG 2016 non-motorized station and count formats) along with all VTRIS WGT 2 through 7 weight reports.</w:t>
      </w:r>
    </w:p>
    <w:p w14:paraId="14B72A1B" w14:textId="5B5FEC22" w:rsidR="003E6D8E" w:rsidRPr="00844254" w:rsidRDefault="003E6D8E" w:rsidP="003E6D8E">
      <w:pPr>
        <w:pStyle w:val="ListParagraph"/>
        <w:numPr>
          <w:ilvl w:val="0"/>
          <w:numId w:val="9"/>
        </w:numPr>
        <w:spacing w:after="0" w:line="240" w:lineRule="auto"/>
        <w:rPr>
          <w:rFonts w:ascii="Calibri" w:hAnsi="Calibri"/>
          <w:color w:val="000000" w:themeColor="text1"/>
          <w:sz w:val="20"/>
          <w:szCs w:val="16"/>
        </w:rPr>
      </w:pPr>
      <w:r w:rsidRPr="00844254">
        <w:rPr>
          <w:rFonts w:ascii="Calibri" w:hAnsi="Calibri"/>
          <w:color w:val="000000" w:themeColor="text1"/>
          <w:sz w:val="20"/>
        </w:rPr>
        <w:t>Version 3.0 (expected in 202</w:t>
      </w:r>
      <w:r w:rsidR="005761A9" w:rsidRPr="00844254">
        <w:rPr>
          <w:rFonts w:ascii="Calibri" w:hAnsi="Calibri"/>
          <w:color w:val="000000" w:themeColor="text1"/>
          <w:sz w:val="20"/>
        </w:rPr>
        <w:t>3</w:t>
      </w:r>
      <w:r w:rsidRPr="00844254">
        <w:rPr>
          <w:rFonts w:ascii="Calibri" w:hAnsi="Calibri"/>
          <w:color w:val="000000" w:themeColor="text1"/>
          <w:sz w:val="20"/>
        </w:rPr>
        <w:t>) will include:  the pavement design guide with both TMG speed and PVF data format processing and GIS capability along with other improved processes and reporting.</w:t>
      </w:r>
      <w:r w:rsidRPr="00844254">
        <w:rPr>
          <w:rFonts w:ascii="Calibri" w:hAnsi="Calibri"/>
          <w:color w:val="000000" w:themeColor="text1"/>
          <w:sz w:val="20"/>
          <w:szCs w:val="16"/>
        </w:rPr>
        <w:t xml:space="preserve"> </w:t>
      </w:r>
    </w:p>
    <w:p w14:paraId="51D70568" w14:textId="77777777" w:rsidR="003E6D8E" w:rsidRPr="00844254" w:rsidRDefault="003E6D8E" w:rsidP="003E6D8E">
      <w:pPr>
        <w:spacing w:line="240" w:lineRule="auto"/>
        <w:contextualSpacing/>
        <w:rPr>
          <w:rFonts w:ascii="Calibri" w:hAnsi="Calibri"/>
          <w:color w:val="000000" w:themeColor="text1"/>
          <w:sz w:val="18"/>
          <w:szCs w:val="18"/>
        </w:rPr>
      </w:pPr>
    </w:p>
    <w:p w14:paraId="40F73814" w14:textId="65770334" w:rsidR="003E6D8E" w:rsidRPr="00844254" w:rsidRDefault="003E6D8E" w:rsidP="003E6D8E">
      <w:pPr>
        <w:spacing w:line="240" w:lineRule="auto"/>
        <w:contextualSpacing/>
        <w:rPr>
          <w:rStyle w:val="Hyperlink"/>
          <w:rFonts w:ascii="Calibri" w:hAnsi="Calibri"/>
          <w:color w:val="4472C4" w:themeColor="accent5"/>
          <w:sz w:val="20"/>
        </w:rPr>
      </w:pPr>
      <w:r w:rsidRPr="00844254">
        <w:rPr>
          <w:rFonts w:ascii="Calibri" w:hAnsi="Calibri"/>
          <w:color w:val="000000" w:themeColor="text1"/>
          <w:sz w:val="20"/>
        </w:rPr>
        <w:t xml:space="preserve">POC:  Steven Jessberger at 202-366-5052 or by email at </w:t>
      </w:r>
      <w:hyperlink r:id="rId36" w:history="1">
        <w:r w:rsidRPr="00844254">
          <w:rPr>
            <w:rStyle w:val="Hyperlink"/>
            <w:rFonts w:ascii="Calibri" w:hAnsi="Calibri"/>
            <w:color w:val="4472C4" w:themeColor="accent5"/>
            <w:sz w:val="20"/>
          </w:rPr>
          <w:t>steven.jessberger@dot.gov</w:t>
        </w:r>
      </w:hyperlink>
    </w:p>
    <w:p w14:paraId="21C2C207" w14:textId="479A3BBE" w:rsidR="005761A9" w:rsidRPr="00844254" w:rsidRDefault="005761A9" w:rsidP="003E6D8E">
      <w:pPr>
        <w:spacing w:line="240" w:lineRule="auto"/>
        <w:contextualSpacing/>
        <w:rPr>
          <w:rStyle w:val="Hyperlink"/>
          <w:rFonts w:ascii="Calibri" w:hAnsi="Calibri"/>
          <w:color w:val="4472C4" w:themeColor="accent5"/>
          <w:sz w:val="20"/>
        </w:rPr>
      </w:pPr>
    </w:p>
    <w:p w14:paraId="35D04F49" w14:textId="77777777" w:rsidR="005761A9" w:rsidRPr="00844254" w:rsidRDefault="005761A9" w:rsidP="005761A9">
      <w:pPr>
        <w:spacing w:after="0" w:line="240" w:lineRule="auto"/>
        <w:contextualSpacing/>
        <w:rPr>
          <w:rFonts w:ascii="Calibri" w:eastAsia="Calibri" w:hAnsi="Calibri" w:cs="Times New Roman"/>
          <w:b/>
          <w:sz w:val="24"/>
          <w:szCs w:val="24"/>
        </w:rPr>
      </w:pPr>
      <w:r w:rsidRPr="00844254">
        <w:rPr>
          <w:rFonts w:ascii="Calibri" w:eastAsia="Calibri" w:hAnsi="Calibri" w:cs="Times New Roman"/>
          <w:b/>
          <w:bCs/>
          <w:sz w:val="24"/>
          <w:szCs w:val="24"/>
        </w:rPr>
        <w:lastRenderedPageBreak/>
        <w:t>VMT Forecasting Model</w:t>
      </w:r>
    </w:p>
    <w:p w14:paraId="137E7A5E" w14:textId="77777777" w:rsidR="005761A9" w:rsidRPr="00844254" w:rsidRDefault="005761A9" w:rsidP="005761A9">
      <w:pPr>
        <w:spacing w:after="0" w:line="240" w:lineRule="auto"/>
        <w:contextualSpacing/>
        <w:rPr>
          <w:rFonts w:ascii="Calibri" w:eastAsia="Calibri" w:hAnsi="Calibri" w:cs="Times New Roman"/>
          <w:sz w:val="20"/>
          <w:szCs w:val="28"/>
        </w:rPr>
      </w:pPr>
    </w:p>
    <w:p w14:paraId="76292044" w14:textId="77777777" w:rsidR="005761A9" w:rsidRPr="00844254" w:rsidRDefault="005761A9" w:rsidP="005761A9">
      <w:pPr>
        <w:spacing w:after="0" w:line="240" w:lineRule="auto"/>
        <w:contextualSpacing/>
        <w:rPr>
          <w:rFonts w:ascii="Calibri" w:eastAsia="Calibri" w:hAnsi="Calibri" w:cs="Times New Roman"/>
          <w:sz w:val="20"/>
        </w:rPr>
      </w:pPr>
      <w:r w:rsidRPr="00844254">
        <w:rPr>
          <w:rFonts w:ascii="Calibri" w:eastAsia="Calibri" w:hAnsi="Calibri" w:cs="Times New Roman"/>
          <w:sz w:val="20"/>
        </w:rPr>
        <w:t xml:space="preserve">The Office of Highway Policy Information of the FHWA is responsible for developing and delivering a wide range of transportation data to support the Federal-aid highway program. One of the most critical data components is the future travel demand as expressed in Vehicle Miles Travelled (VMT). The U.S. DOT’s Volpe Transportation Research Center has been working with the Policy office in the developing, updating and running a national VMT projection model for the last 6 years. The FHWA relies on this VMT model for assessing national travel demand and publishes an annual outlook for future VMT growth information every year in late spring. For more information about the VMT Forecasting Model visit the FHWA Policy Special Tabulations page at:  </w:t>
      </w:r>
      <w:hyperlink r:id="rId37" w:history="1">
        <w:r w:rsidRPr="00844254">
          <w:rPr>
            <w:rStyle w:val="Hyperlink"/>
            <w:rFonts w:ascii="Calibri" w:eastAsia="Calibri" w:hAnsi="Calibri" w:cs="Times New Roman"/>
            <w:sz w:val="20"/>
          </w:rPr>
          <w:t>https://www.fhwa.dot.gov/policyinformation/tables/index.cfm</w:t>
        </w:r>
      </w:hyperlink>
      <w:r w:rsidRPr="00844254">
        <w:rPr>
          <w:rFonts w:ascii="Calibri" w:eastAsia="Calibri" w:hAnsi="Calibri" w:cs="Times New Roman"/>
          <w:sz w:val="20"/>
        </w:rPr>
        <w:t>.</w:t>
      </w:r>
    </w:p>
    <w:p w14:paraId="22C7D2C8" w14:textId="77777777" w:rsidR="005761A9" w:rsidRPr="00844254" w:rsidRDefault="005761A9" w:rsidP="005761A9">
      <w:pPr>
        <w:spacing w:after="0" w:line="240" w:lineRule="auto"/>
        <w:contextualSpacing/>
        <w:rPr>
          <w:rFonts w:ascii="Calibri" w:eastAsia="Calibri" w:hAnsi="Calibri" w:cs="Times New Roman"/>
          <w:sz w:val="20"/>
        </w:rPr>
      </w:pPr>
    </w:p>
    <w:p w14:paraId="66EE02B8" w14:textId="77777777" w:rsidR="005761A9" w:rsidRPr="00844254" w:rsidRDefault="005761A9" w:rsidP="005761A9">
      <w:pPr>
        <w:spacing w:after="0" w:line="240" w:lineRule="auto"/>
        <w:contextualSpacing/>
        <w:rPr>
          <w:rStyle w:val="Hyperlink"/>
          <w:rFonts w:ascii="Calibri" w:eastAsia="Calibri" w:hAnsi="Calibri" w:cs="Times New Roman"/>
          <w:sz w:val="20"/>
        </w:rPr>
      </w:pPr>
      <w:r w:rsidRPr="00844254">
        <w:rPr>
          <w:rFonts w:ascii="Calibri" w:eastAsia="Calibri" w:hAnsi="Calibri" w:cs="Times New Roman"/>
          <w:sz w:val="20"/>
        </w:rPr>
        <w:t xml:space="preserve">POC:  Clayton Clark at 202-366-5053 or by email at </w:t>
      </w:r>
      <w:hyperlink r:id="rId38" w:history="1">
        <w:r w:rsidRPr="00844254">
          <w:rPr>
            <w:rStyle w:val="Hyperlink"/>
            <w:rFonts w:ascii="Calibri" w:eastAsia="Calibri" w:hAnsi="Calibri" w:cs="Times New Roman"/>
            <w:sz w:val="20"/>
          </w:rPr>
          <w:t>clayton.clark@dot.gov</w:t>
        </w:r>
      </w:hyperlink>
    </w:p>
    <w:p w14:paraId="672F342D" w14:textId="77777777" w:rsidR="00EE05F9" w:rsidRPr="00844254" w:rsidRDefault="00EE05F9" w:rsidP="003E6D8E">
      <w:pPr>
        <w:spacing w:line="240" w:lineRule="auto"/>
        <w:contextualSpacing/>
        <w:rPr>
          <w:rStyle w:val="Hyperlink"/>
          <w:rFonts w:ascii="Calibri" w:hAnsi="Calibri"/>
          <w:color w:val="4472C4" w:themeColor="accent5"/>
          <w:sz w:val="20"/>
        </w:rPr>
      </w:pPr>
    </w:p>
    <w:p w14:paraId="5DB8EBAE" w14:textId="77777777" w:rsidR="00B83FF5" w:rsidRPr="00844254" w:rsidRDefault="00B83FF5" w:rsidP="00B83FF5">
      <w:pPr>
        <w:spacing w:after="0" w:line="240" w:lineRule="auto"/>
        <w:contextualSpacing/>
        <w:rPr>
          <w:rFonts w:ascii="Calibri" w:eastAsia="Calibri" w:hAnsi="Calibri" w:cs="Times New Roman"/>
          <w:b/>
          <w:bCs/>
          <w:sz w:val="24"/>
          <w:szCs w:val="24"/>
        </w:rPr>
      </w:pPr>
      <w:r w:rsidRPr="00844254">
        <w:rPr>
          <w:rFonts w:ascii="Calibri" w:eastAsia="Calibri" w:hAnsi="Calibri" w:cs="Times New Roman"/>
          <w:b/>
          <w:bCs/>
          <w:sz w:val="24"/>
          <w:szCs w:val="24"/>
        </w:rPr>
        <w:t>Wow Wednesday Factoids</w:t>
      </w:r>
    </w:p>
    <w:p w14:paraId="1A365A84" w14:textId="77777777" w:rsidR="00B83FF5" w:rsidRPr="00844254" w:rsidRDefault="00B83FF5" w:rsidP="00B83FF5">
      <w:pPr>
        <w:spacing w:after="0" w:line="240" w:lineRule="auto"/>
        <w:contextualSpacing/>
        <w:rPr>
          <w:rFonts w:ascii="Calibri" w:eastAsia="Calibri" w:hAnsi="Calibri" w:cs="Times New Roman"/>
          <w:sz w:val="20"/>
        </w:rPr>
      </w:pPr>
    </w:p>
    <w:p w14:paraId="323B2770" w14:textId="73CD6DDA" w:rsidR="00B83FF5" w:rsidRPr="00844254" w:rsidRDefault="00B83FF5" w:rsidP="00B83FF5">
      <w:pPr>
        <w:spacing w:after="0" w:line="240" w:lineRule="auto"/>
        <w:contextualSpacing/>
        <w:rPr>
          <w:rFonts w:ascii="Calibri" w:eastAsia="Calibri" w:hAnsi="Calibri" w:cs="Times New Roman"/>
          <w:sz w:val="20"/>
        </w:rPr>
      </w:pPr>
      <w:r w:rsidRPr="00844254">
        <w:rPr>
          <w:rFonts w:ascii="Calibri" w:eastAsia="Calibri" w:hAnsi="Calibri" w:cs="Times New Roman"/>
          <w:sz w:val="20"/>
        </w:rPr>
        <w:t>The Office of Highway Policy Information and the FHWA Data Visualization Center are leading an effort to communicate FHWA facts, initiatives, and data releases through social media.  Each week, staff from HPPI work with FHWA program offices and the Office of Public Affairs to publish a new infographic on Facebook, LinkedIn, and Twitter.  More than 200 unique graphics have been created to date, with many new topics planned for 2022. Interested parties are encouraged to follow FHWA on social media and ‘like’, share, or retweet graphics with colleagues. </w:t>
      </w:r>
    </w:p>
    <w:p w14:paraId="2264B0FB" w14:textId="77777777" w:rsidR="00B83FF5" w:rsidRPr="00844254" w:rsidRDefault="00B83FF5" w:rsidP="00B83FF5">
      <w:pPr>
        <w:spacing w:after="0" w:line="240" w:lineRule="auto"/>
        <w:contextualSpacing/>
        <w:rPr>
          <w:rFonts w:ascii="Calibri" w:eastAsia="Calibri" w:hAnsi="Calibri" w:cs="Times New Roman"/>
          <w:sz w:val="20"/>
        </w:rPr>
      </w:pPr>
    </w:p>
    <w:p w14:paraId="0BE656FE" w14:textId="77777777" w:rsidR="00B83FF5" w:rsidRPr="00844254" w:rsidRDefault="00B83FF5" w:rsidP="00B83FF5">
      <w:pPr>
        <w:spacing w:after="0" w:line="240" w:lineRule="auto"/>
        <w:contextualSpacing/>
        <w:rPr>
          <w:rStyle w:val="Hyperlink"/>
          <w:rFonts w:ascii="Calibri" w:eastAsia="Calibri" w:hAnsi="Calibri" w:cs="Times New Roman"/>
          <w:sz w:val="20"/>
        </w:rPr>
      </w:pPr>
      <w:r w:rsidRPr="00844254">
        <w:rPr>
          <w:rFonts w:ascii="Calibri" w:eastAsia="Calibri" w:hAnsi="Calibri" w:cs="Times New Roman"/>
          <w:sz w:val="20"/>
        </w:rPr>
        <w:t xml:space="preserve">POC:  Terrence Beltz at 651-291-6116 or via email at </w:t>
      </w:r>
      <w:hyperlink r:id="rId39" w:history="1">
        <w:r w:rsidRPr="00844254">
          <w:rPr>
            <w:rStyle w:val="Hyperlink"/>
            <w:rFonts w:ascii="Calibri" w:eastAsia="Calibri" w:hAnsi="Calibri" w:cs="Times New Roman"/>
            <w:sz w:val="20"/>
          </w:rPr>
          <w:t>terrence.beltz@dot.gov</w:t>
        </w:r>
      </w:hyperlink>
    </w:p>
    <w:p w14:paraId="0F06D128" w14:textId="77777777" w:rsidR="003F06DB" w:rsidRPr="00844254" w:rsidRDefault="003F06DB" w:rsidP="00A4719B">
      <w:pPr>
        <w:spacing w:after="0" w:line="240" w:lineRule="auto"/>
        <w:contextualSpacing/>
        <w:rPr>
          <w:rStyle w:val="Hyperlink"/>
          <w:rFonts w:ascii="Calibri" w:eastAsia="Calibri" w:hAnsi="Calibri" w:cs="Times New Roman"/>
          <w:sz w:val="20"/>
        </w:rPr>
      </w:pPr>
    </w:p>
    <w:p w14:paraId="13929605" w14:textId="77777777" w:rsidR="003F06DB" w:rsidRPr="00844254" w:rsidRDefault="003F06DB" w:rsidP="00A4719B">
      <w:pPr>
        <w:spacing w:after="0" w:line="240" w:lineRule="auto"/>
        <w:contextualSpacing/>
        <w:rPr>
          <w:rFonts w:ascii="Calibri" w:eastAsia="Calibri" w:hAnsi="Calibri" w:cs="Times New Roman"/>
          <w:b/>
          <w:color w:val="000000" w:themeColor="text1"/>
          <w:sz w:val="24"/>
          <w:szCs w:val="24"/>
        </w:rPr>
      </w:pPr>
      <w:r w:rsidRPr="00844254">
        <w:rPr>
          <w:rStyle w:val="Hyperlink"/>
          <w:rFonts w:ascii="Calibri" w:eastAsia="Calibri" w:hAnsi="Calibri" w:cs="Times New Roman"/>
          <w:b/>
          <w:color w:val="000000" w:themeColor="text1"/>
          <w:sz w:val="24"/>
          <w:szCs w:val="24"/>
          <w:u w:val="none"/>
        </w:rPr>
        <w:t>Weekly T</w:t>
      </w:r>
      <w:r w:rsidR="00D976D9" w:rsidRPr="00844254">
        <w:rPr>
          <w:rStyle w:val="Hyperlink"/>
          <w:rFonts w:ascii="Calibri" w:eastAsia="Calibri" w:hAnsi="Calibri" w:cs="Times New Roman"/>
          <w:b/>
          <w:color w:val="000000" w:themeColor="text1"/>
          <w:sz w:val="24"/>
          <w:szCs w:val="24"/>
          <w:u w:val="none"/>
        </w:rPr>
        <w:t>raffic Volume Trends (TVT)</w:t>
      </w:r>
      <w:r w:rsidRPr="00844254">
        <w:rPr>
          <w:rStyle w:val="Hyperlink"/>
          <w:rFonts w:ascii="Calibri" w:eastAsia="Calibri" w:hAnsi="Calibri" w:cs="Times New Roman"/>
          <w:b/>
          <w:color w:val="000000" w:themeColor="text1"/>
          <w:sz w:val="24"/>
          <w:szCs w:val="24"/>
          <w:u w:val="none"/>
        </w:rPr>
        <w:t xml:space="preserve"> and Gasoline Supplied Reports</w:t>
      </w:r>
    </w:p>
    <w:p w14:paraId="7991F0EA" w14:textId="77777777" w:rsidR="00A4719B" w:rsidRPr="00844254" w:rsidRDefault="00A4719B" w:rsidP="00A4719B">
      <w:pPr>
        <w:spacing w:after="0" w:line="240" w:lineRule="auto"/>
        <w:contextualSpacing/>
        <w:rPr>
          <w:rFonts w:ascii="Calibri" w:hAnsi="Calibri"/>
          <w:b/>
          <w:color w:val="000000" w:themeColor="text1"/>
          <w:sz w:val="20"/>
          <w:szCs w:val="20"/>
        </w:rPr>
      </w:pPr>
    </w:p>
    <w:p w14:paraId="6ED43C90" w14:textId="77777777" w:rsidR="00A4719B" w:rsidRPr="00844254" w:rsidRDefault="003F06DB" w:rsidP="00A4719B">
      <w:pPr>
        <w:spacing w:after="0" w:line="240" w:lineRule="auto"/>
        <w:contextualSpacing/>
        <w:rPr>
          <w:rFonts w:ascii="Calibri" w:eastAsia="Calibri" w:hAnsi="Calibri" w:cs="Times New Roman"/>
          <w:iCs/>
          <w:sz w:val="20"/>
        </w:rPr>
      </w:pPr>
      <w:r w:rsidRPr="00844254">
        <w:rPr>
          <w:rFonts w:ascii="Calibri" w:eastAsia="Calibri" w:hAnsi="Calibri" w:cs="Times New Roman"/>
          <w:iCs/>
          <w:sz w:val="20"/>
        </w:rPr>
        <w:t>As a result of the COVID-19 pandemic, HPPI was looking to find reports that would show the results of reduced travel in a more immediate fashion that available with the current processes. The traffic volume trends (TVT) monthly report was adapted to create a weekly version. For gasoline volumes, Energy Information Agency (EIA) data is being used to create a report of gasoline supplied to distributors, which is a proxy, perhaps delayed by several days, for the amount of gasoline being purchased at retail.</w:t>
      </w:r>
    </w:p>
    <w:p w14:paraId="5F244E61" w14:textId="77777777" w:rsidR="003F06DB" w:rsidRPr="00844254" w:rsidRDefault="003F06DB" w:rsidP="00A4719B">
      <w:pPr>
        <w:spacing w:after="0" w:line="240" w:lineRule="auto"/>
        <w:contextualSpacing/>
        <w:rPr>
          <w:rFonts w:ascii="Calibri" w:eastAsia="Calibri" w:hAnsi="Calibri" w:cs="Times New Roman"/>
          <w:iCs/>
          <w:sz w:val="20"/>
        </w:rPr>
      </w:pPr>
    </w:p>
    <w:p w14:paraId="0EDFD900" w14:textId="77777777" w:rsidR="008E2BD4" w:rsidRPr="00844254" w:rsidRDefault="003F06DB" w:rsidP="00A4719B">
      <w:pPr>
        <w:spacing w:after="0" w:line="240" w:lineRule="auto"/>
        <w:contextualSpacing/>
        <w:rPr>
          <w:rFonts w:ascii="Calibri" w:eastAsia="Calibri" w:hAnsi="Calibri" w:cs="Times New Roman"/>
          <w:iCs/>
          <w:sz w:val="20"/>
        </w:rPr>
      </w:pPr>
      <w:r w:rsidRPr="00844254">
        <w:rPr>
          <w:rFonts w:ascii="Calibri" w:eastAsia="Calibri" w:hAnsi="Calibri" w:cs="Times New Roman"/>
          <w:iCs/>
          <w:sz w:val="20"/>
        </w:rPr>
        <w:t xml:space="preserve">POC: TVT – </w:t>
      </w:r>
      <w:r w:rsidR="008E2BD4" w:rsidRPr="00844254">
        <w:rPr>
          <w:rFonts w:ascii="Calibri" w:hAnsi="Calibri" w:cs="Calibri"/>
          <w:sz w:val="20"/>
          <w:szCs w:val="20"/>
        </w:rPr>
        <w:t xml:space="preserve">Patrick Zhang at 202-366-1941 or by email at </w:t>
      </w:r>
      <w:hyperlink r:id="rId40" w:history="1">
        <w:r w:rsidR="008E2BD4" w:rsidRPr="00844254">
          <w:rPr>
            <w:rStyle w:val="Hyperlink"/>
            <w:rFonts w:ascii="Calibri" w:hAnsi="Calibri" w:cs="Calibri"/>
            <w:sz w:val="20"/>
            <w:szCs w:val="20"/>
          </w:rPr>
          <w:t>patrick.zhang@dot.gov</w:t>
        </w:r>
      </w:hyperlink>
    </w:p>
    <w:p w14:paraId="3C948ED8" w14:textId="77777777" w:rsidR="003F06DB" w:rsidRPr="00844254" w:rsidRDefault="008E2BD4" w:rsidP="008E2BD4">
      <w:pPr>
        <w:spacing w:after="0" w:line="240" w:lineRule="auto"/>
        <w:contextualSpacing/>
        <w:rPr>
          <w:rFonts w:ascii="Calibri" w:eastAsia="Calibri" w:hAnsi="Calibri" w:cs="Times New Roman"/>
          <w:iCs/>
          <w:sz w:val="20"/>
        </w:rPr>
      </w:pPr>
      <w:r w:rsidRPr="00844254">
        <w:rPr>
          <w:rFonts w:ascii="Calibri" w:eastAsia="Calibri" w:hAnsi="Calibri" w:cs="Times New Roman"/>
          <w:iCs/>
          <w:sz w:val="20"/>
        </w:rPr>
        <w:t xml:space="preserve">          </w:t>
      </w:r>
      <w:r w:rsidR="00FE4F54" w:rsidRPr="00844254">
        <w:rPr>
          <w:rFonts w:ascii="Calibri" w:eastAsia="Calibri" w:hAnsi="Calibri" w:cs="Times New Roman"/>
          <w:iCs/>
          <w:sz w:val="20"/>
        </w:rPr>
        <w:t xml:space="preserve">Gasoline Supply – </w:t>
      </w:r>
      <w:r w:rsidRPr="00844254">
        <w:rPr>
          <w:rFonts w:ascii="Calibri" w:hAnsi="Calibri"/>
          <w:color w:val="000000"/>
          <w:sz w:val="20"/>
        </w:rPr>
        <w:t xml:space="preserve">Michael Dougherty at 202-366-9234 or via email at  </w:t>
      </w:r>
      <w:hyperlink r:id="rId41" w:history="1">
        <w:r w:rsidRPr="00844254">
          <w:rPr>
            <w:rStyle w:val="Hyperlink"/>
            <w:rFonts w:ascii="Calibri" w:hAnsi="Calibri"/>
            <w:sz w:val="20"/>
          </w:rPr>
          <w:t>michael.dougherty@dot.gov</w:t>
        </w:r>
      </w:hyperlink>
    </w:p>
    <w:bookmarkEnd w:id="1"/>
    <w:p w14:paraId="619CEF5E" w14:textId="77777777" w:rsidR="003F211C" w:rsidRPr="00844254" w:rsidRDefault="003F211C" w:rsidP="00C03BA5">
      <w:pPr>
        <w:spacing w:after="0" w:line="240" w:lineRule="auto"/>
        <w:contextualSpacing/>
        <w:rPr>
          <w:rFonts w:ascii="Calibri" w:eastAsia="Calibri" w:hAnsi="Calibri" w:cs="Times New Roman"/>
          <w:b/>
          <w:bCs/>
          <w:sz w:val="24"/>
          <w:szCs w:val="24"/>
        </w:rPr>
      </w:pPr>
    </w:p>
    <w:p w14:paraId="5C97D737" w14:textId="47B00362" w:rsidR="001D5EB9" w:rsidRPr="00844254" w:rsidRDefault="001D5EB9" w:rsidP="000D6CE9">
      <w:pPr>
        <w:spacing w:after="0" w:line="240" w:lineRule="auto"/>
        <w:contextualSpacing/>
        <w:rPr>
          <w:rFonts w:ascii="Calibri" w:eastAsia="Calibri" w:hAnsi="Calibri" w:cs="Times New Roman"/>
          <w:bCs/>
          <w:sz w:val="24"/>
          <w:szCs w:val="24"/>
        </w:rPr>
      </w:pPr>
      <w:r w:rsidRPr="00844254">
        <w:rPr>
          <w:rFonts w:ascii="Calibri" w:eastAsia="Calibri" w:hAnsi="Calibri" w:cs="Times New Roman"/>
          <w:b/>
          <w:bCs/>
          <w:sz w:val="24"/>
          <w:szCs w:val="24"/>
        </w:rPr>
        <w:t>National Highway Institute (NHI) Training Courses:</w:t>
      </w:r>
    </w:p>
    <w:p w14:paraId="482852AA" w14:textId="77777777" w:rsidR="001D5EB9" w:rsidRPr="00844254" w:rsidRDefault="001D5EB9" w:rsidP="000D6CE9">
      <w:pPr>
        <w:spacing w:after="0" w:line="240" w:lineRule="auto"/>
        <w:contextualSpacing/>
        <w:rPr>
          <w:rFonts w:ascii="Calibri" w:eastAsia="Calibri" w:hAnsi="Calibri" w:cs="Times New Roman"/>
          <w:b/>
          <w:bCs/>
          <w:sz w:val="24"/>
          <w:szCs w:val="24"/>
        </w:rPr>
      </w:pPr>
    </w:p>
    <w:p w14:paraId="4DF81CFF" w14:textId="77777777" w:rsidR="00CD4574" w:rsidRPr="00844254" w:rsidRDefault="001D5EB9" w:rsidP="000D6CE9">
      <w:pPr>
        <w:spacing w:after="0" w:line="240" w:lineRule="auto"/>
        <w:contextualSpacing/>
        <w:rPr>
          <w:rFonts w:ascii="Calibri" w:eastAsia="Calibri" w:hAnsi="Calibri" w:cs="Times New Roman"/>
          <w:b/>
          <w:sz w:val="24"/>
          <w:szCs w:val="24"/>
        </w:rPr>
      </w:pPr>
      <w:r w:rsidRPr="00844254">
        <w:rPr>
          <w:rFonts w:ascii="Calibri" w:eastAsia="Calibri" w:hAnsi="Calibri" w:cs="Times New Roman"/>
          <w:b/>
          <w:bCs/>
          <w:sz w:val="24"/>
          <w:szCs w:val="24"/>
        </w:rPr>
        <w:t>NHI - Highway Performance Monitoring System (HPMS): Concepts, Data Collection &amp; Reporting Requirements Workshop</w:t>
      </w:r>
    </w:p>
    <w:p w14:paraId="427D494A" w14:textId="77777777" w:rsidR="006B242A" w:rsidRPr="00844254" w:rsidRDefault="006B242A" w:rsidP="000D6CE9">
      <w:pPr>
        <w:spacing w:after="0" w:line="240" w:lineRule="auto"/>
        <w:contextualSpacing/>
        <w:rPr>
          <w:rFonts w:ascii="Calibri" w:eastAsia="Calibri" w:hAnsi="Calibri" w:cs="Times New Roman"/>
          <w:sz w:val="20"/>
        </w:rPr>
      </w:pPr>
    </w:p>
    <w:p w14:paraId="32FC7B4E" w14:textId="77777777" w:rsidR="000425E7" w:rsidRPr="00844254" w:rsidRDefault="000425E7" w:rsidP="000425E7">
      <w:pPr>
        <w:spacing w:after="0" w:line="240" w:lineRule="auto"/>
        <w:contextualSpacing/>
        <w:rPr>
          <w:rFonts w:ascii="Calibri" w:eastAsia="Calibri" w:hAnsi="Calibri" w:cs="Times New Roman"/>
          <w:color w:val="000000" w:themeColor="text1"/>
          <w:sz w:val="20"/>
        </w:rPr>
      </w:pPr>
      <w:r w:rsidRPr="00844254">
        <w:rPr>
          <w:rFonts w:ascii="Calibri" w:eastAsia="Calibri" w:hAnsi="Calibri" w:cs="Times New Roman"/>
          <w:color w:val="000000" w:themeColor="text1"/>
          <w:sz w:val="20"/>
        </w:rPr>
        <w:t xml:space="preserve">Course number 151056, a two-day workshop providing advanced, in-depth, hands-on understanding of data collection and reporting requirements for HPMS, is currently on hold due to ongoing revisions to the Field Manual and HPMS software application. Updates on HPMS training will be provided at a future date. </w:t>
      </w:r>
    </w:p>
    <w:p w14:paraId="29DDD5F8" w14:textId="77777777" w:rsidR="008E51E3" w:rsidRPr="00844254" w:rsidRDefault="008E51E3" w:rsidP="000D6CE9">
      <w:pPr>
        <w:spacing w:after="0" w:line="240" w:lineRule="auto"/>
        <w:contextualSpacing/>
        <w:rPr>
          <w:rFonts w:ascii="Calibri" w:eastAsia="Calibri" w:hAnsi="Calibri" w:cs="Times New Roman"/>
          <w:sz w:val="20"/>
        </w:rPr>
      </w:pPr>
    </w:p>
    <w:p w14:paraId="3E664CA8" w14:textId="77777777" w:rsidR="001D5EB9" w:rsidRPr="00844254" w:rsidRDefault="00772919" w:rsidP="000D6CE9">
      <w:pPr>
        <w:spacing w:after="0" w:line="240" w:lineRule="auto"/>
        <w:contextualSpacing/>
        <w:rPr>
          <w:rFonts w:ascii="Calibri" w:eastAsia="Calibri" w:hAnsi="Calibri" w:cs="Times New Roman"/>
          <w:color w:val="0563C1"/>
          <w:sz w:val="20"/>
          <w:u w:val="single"/>
        </w:rPr>
      </w:pPr>
      <w:r w:rsidRPr="00844254">
        <w:rPr>
          <w:rFonts w:ascii="Calibri" w:eastAsia="Calibri" w:hAnsi="Calibri" w:cs="Times New Roman"/>
          <w:sz w:val="20"/>
        </w:rPr>
        <w:t>POC</w:t>
      </w:r>
      <w:r w:rsidR="001D5EB9" w:rsidRPr="00844254">
        <w:rPr>
          <w:rFonts w:ascii="Calibri" w:eastAsia="Calibri" w:hAnsi="Calibri" w:cs="Times New Roman"/>
          <w:sz w:val="20"/>
        </w:rPr>
        <w:t xml:space="preserve">: </w:t>
      </w:r>
      <w:r w:rsidR="007965AB" w:rsidRPr="00844254">
        <w:rPr>
          <w:rFonts w:ascii="Calibri" w:eastAsia="Calibri" w:hAnsi="Calibri" w:cs="Times New Roman"/>
          <w:sz w:val="20"/>
        </w:rPr>
        <w:t xml:space="preserve"> </w:t>
      </w:r>
      <w:r w:rsidR="008E2BD4" w:rsidRPr="00844254">
        <w:rPr>
          <w:rFonts w:ascii="Calibri" w:eastAsia="Calibri" w:hAnsi="Calibri" w:cs="Times New Roman"/>
          <w:sz w:val="20"/>
        </w:rPr>
        <w:t xml:space="preserve">Justin Clarke at 202-366-9245 or by email at </w:t>
      </w:r>
      <w:hyperlink r:id="rId42" w:history="1">
        <w:r w:rsidR="008E2BD4" w:rsidRPr="00844254">
          <w:rPr>
            <w:rStyle w:val="Hyperlink"/>
            <w:rFonts w:ascii="Calibri" w:eastAsia="Calibri" w:hAnsi="Calibri" w:cs="Times New Roman"/>
            <w:sz w:val="20"/>
          </w:rPr>
          <w:t>justin.clarke@dot.gov</w:t>
        </w:r>
      </w:hyperlink>
    </w:p>
    <w:p w14:paraId="7597A065" w14:textId="77777777" w:rsidR="009B1DE0" w:rsidRPr="00844254" w:rsidRDefault="009B1DE0" w:rsidP="000D6CE9">
      <w:pPr>
        <w:spacing w:after="0" w:line="240" w:lineRule="auto"/>
        <w:contextualSpacing/>
        <w:rPr>
          <w:rFonts w:ascii="Calibri" w:eastAsia="Calibri" w:hAnsi="Calibri" w:cs="Times New Roman"/>
          <w:bCs/>
          <w:sz w:val="20"/>
          <w:szCs w:val="28"/>
        </w:rPr>
      </w:pPr>
    </w:p>
    <w:p w14:paraId="54F13AF3" w14:textId="77777777" w:rsidR="00CD4574" w:rsidRPr="00844254" w:rsidRDefault="009B1DE0" w:rsidP="000D6CE9">
      <w:pPr>
        <w:spacing w:after="0" w:line="240" w:lineRule="auto"/>
        <w:contextualSpacing/>
        <w:rPr>
          <w:rFonts w:ascii="Calibri" w:eastAsia="Calibri" w:hAnsi="Calibri" w:cs="Times New Roman"/>
          <w:b/>
          <w:sz w:val="24"/>
          <w:szCs w:val="24"/>
        </w:rPr>
      </w:pPr>
      <w:r w:rsidRPr="00844254">
        <w:rPr>
          <w:rFonts w:ascii="Calibri" w:eastAsia="Calibri" w:hAnsi="Calibri" w:cs="Times New Roman"/>
          <w:b/>
          <w:bCs/>
          <w:sz w:val="24"/>
          <w:szCs w:val="24"/>
        </w:rPr>
        <w:t>NHI - Traffic Monitoring Programs: Guide and Procedures (TMG)</w:t>
      </w:r>
    </w:p>
    <w:p w14:paraId="456F6AA6" w14:textId="77777777" w:rsidR="00CD4574" w:rsidRPr="00844254" w:rsidRDefault="00CD4574" w:rsidP="000D6CE9">
      <w:pPr>
        <w:spacing w:after="0" w:line="240" w:lineRule="auto"/>
        <w:contextualSpacing/>
        <w:rPr>
          <w:rFonts w:ascii="Calibri" w:eastAsia="Calibri" w:hAnsi="Calibri" w:cs="Times New Roman"/>
          <w:sz w:val="20"/>
          <w:szCs w:val="28"/>
        </w:rPr>
      </w:pPr>
    </w:p>
    <w:p w14:paraId="5E5B2B22" w14:textId="77777777" w:rsidR="009B1DE0" w:rsidRPr="00844254" w:rsidRDefault="00CD4574" w:rsidP="000D6CE9">
      <w:pPr>
        <w:spacing w:after="0" w:line="240" w:lineRule="auto"/>
        <w:contextualSpacing/>
        <w:rPr>
          <w:rFonts w:ascii="Calibri" w:eastAsia="Calibri" w:hAnsi="Calibri" w:cs="Times New Roman"/>
          <w:sz w:val="20"/>
        </w:rPr>
      </w:pPr>
      <w:r w:rsidRPr="00844254">
        <w:rPr>
          <w:rFonts w:ascii="Calibri" w:eastAsia="Calibri" w:hAnsi="Calibri" w:cs="Times New Roman"/>
          <w:sz w:val="20"/>
        </w:rPr>
        <w:t>C</w:t>
      </w:r>
      <w:r w:rsidR="009B1DE0" w:rsidRPr="00844254">
        <w:rPr>
          <w:rFonts w:ascii="Calibri" w:eastAsia="Calibri" w:hAnsi="Calibri" w:cs="Times New Roman"/>
          <w:sz w:val="20"/>
        </w:rPr>
        <w:t xml:space="preserve">ourse number 151050 is offered </w:t>
      </w:r>
      <w:r w:rsidR="00FF3FA6" w:rsidRPr="00844254">
        <w:rPr>
          <w:rFonts w:ascii="Calibri" w:eastAsia="Calibri" w:hAnsi="Calibri" w:cs="Times New Roman"/>
          <w:sz w:val="20"/>
        </w:rPr>
        <w:t>to s</w:t>
      </w:r>
      <w:r w:rsidR="009B1DE0" w:rsidRPr="00844254">
        <w:rPr>
          <w:rFonts w:ascii="Calibri" w:eastAsia="Calibri" w:hAnsi="Calibri" w:cs="Times New Roman"/>
          <w:sz w:val="20"/>
        </w:rPr>
        <w:t>tates, contractors and local agencies as a two-day training course. This course covers all aspects of both motorized and nonmotorized travel monitoring.</w:t>
      </w:r>
      <w:r w:rsidR="00FF3FA6" w:rsidRPr="00844254">
        <w:rPr>
          <w:rFonts w:ascii="Calibri" w:eastAsia="Calibri" w:hAnsi="Calibri" w:cs="Times New Roman"/>
          <w:sz w:val="20"/>
        </w:rPr>
        <w:t xml:space="preserve"> </w:t>
      </w:r>
      <w:r w:rsidR="005E78F7" w:rsidRPr="00844254">
        <w:rPr>
          <w:rFonts w:ascii="Calibri" w:eastAsia="Calibri" w:hAnsi="Calibri" w:cs="Times New Roman"/>
          <w:sz w:val="20"/>
        </w:rPr>
        <w:t xml:space="preserve">For more information about the course visit </w:t>
      </w:r>
      <w:r w:rsidR="009B1DE0" w:rsidRPr="00844254">
        <w:rPr>
          <w:rFonts w:ascii="Calibri" w:eastAsia="Calibri" w:hAnsi="Calibri" w:cs="Times New Roman"/>
          <w:sz w:val="20"/>
        </w:rPr>
        <w:t>NHI website for upcoming courses, current costs</w:t>
      </w:r>
      <w:r w:rsidRPr="00844254">
        <w:rPr>
          <w:rFonts w:ascii="Calibri" w:eastAsia="Calibri" w:hAnsi="Calibri" w:cs="Times New Roman"/>
          <w:sz w:val="20"/>
        </w:rPr>
        <w:t>,</w:t>
      </w:r>
      <w:r w:rsidR="008E51E3" w:rsidRPr="00844254">
        <w:rPr>
          <w:rFonts w:ascii="Calibri" w:eastAsia="Calibri" w:hAnsi="Calibri" w:cs="Times New Roman"/>
          <w:sz w:val="20"/>
        </w:rPr>
        <w:t xml:space="preserve"> and registration:  </w:t>
      </w:r>
      <w:hyperlink r:id="rId43" w:history="1">
        <w:r w:rsidR="009B1DE0" w:rsidRPr="00844254">
          <w:rPr>
            <w:rFonts w:ascii="Calibri" w:eastAsia="Calibri" w:hAnsi="Calibri" w:cs="Times New Roman"/>
            <w:color w:val="0563C1"/>
            <w:sz w:val="20"/>
            <w:szCs w:val="20"/>
            <w:u w:val="single"/>
          </w:rPr>
          <w:t>http://www.nhi.fhwa.dot.gov/training/course_search.aspx?tab=0&amp;key=Traffic+Monitoring&amp;sf=0&amp;course_no=151050</w:t>
        </w:r>
      </w:hyperlink>
      <w:r w:rsidR="008E51E3" w:rsidRPr="00844254">
        <w:rPr>
          <w:rFonts w:ascii="Calibri" w:eastAsia="Calibri" w:hAnsi="Calibri" w:cs="Times New Roman"/>
          <w:sz w:val="20"/>
        </w:rPr>
        <w:t>.</w:t>
      </w:r>
    </w:p>
    <w:p w14:paraId="6A92A678" w14:textId="77777777" w:rsidR="008E51E3" w:rsidRPr="00844254" w:rsidRDefault="008E51E3" w:rsidP="000D6CE9">
      <w:pPr>
        <w:spacing w:after="0" w:line="240" w:lineRule="auto"/>
        <w:contextualSpacing/>
        <w:rPr>
          <w:rFonts w:ascii="Calibri" w:eastAsia="Calibri" w:hAnsi="Calibri" w:cs="Times New Roman"/>
          <w:sz w:val="20"/>
        </w:rPr>
      </w:pPr>
    </w:p>
    <w:p w14:paraId="0C845325" w14:textId="5C360D6D" w:rsidR="00C03BA5" w:rsidRDefault="00772919" w:rsidP="001D5EB9">
      <w:pPr>
        <w:spacing w:after="0" w:line="240" w:lineRule="auto"/>
        <w:contextualSpacing/>
        <w:rPr>
          <w:rFonts w:ascii="Calibri" w:eastAsia="Calibri" w:hAnsi="Calibri" w:cs="Times New Roman"/>
          <w:color w:val="0563C1"/>
          <w:sz w:val="20"/>
          <w:u w:val="single"/>
        </w:rPr>
      </w:pPr>
      <w:r w:rsidRPr="00844254">
        <w:rPr>
          <w:rFonts w:ascii="Calibri" w:eastAsia="Calibri" w:hAnsi="Calibri" w:cs="Times New Roman"/>
          <w:sz w:val="20"/>
        </w:rPr>
        <w:t>POC</w:t>
      </w:r>
      <w:r w:rsidR="009B1DE0" w:rsidRPr="00844254">
        <w:rPr>
          <w:rFonts w:ascii="Calibri" w:eastAsia="Calibri" w:hAnsi="Calibri" w:cs="Times New Roman"/>
          <w:sz w:val="20"/>
        </w:rPr>
        <w:t xml:space="preserve">: </w:t>
      </w:r>
      <w:r w:rsidR="007965AB" w:rsidRPr="00844254">
        <w:rPr>
          <w:rFonts w:ascii="Calibri" w:eastAsia="Calibri" w:hAnsi="Calibri" w:cs="Times New Roman"/>
          <w:sz w:val="20"/>
        </w:rPr>
        <w:t xml:space="preserve"> </w:t>
      </w:r>
      <w:r w:rsidR="009B1DE0" w:rsidRPr="00844254">
        <w:rPr>
          <w:rFonts w:ascii="Calibri" w:eastAsia="Calibri" w:hAnsi="Calibri" w:cs="Times New Roman"/>
          <w:sz w:val="20"/>
        </w:rPr>
        <w:t xml:space="preserve">Steven Jessberger at 202-366-5052 or by email at </w:t>
      </w:r>
      <w:hyperlink r:id="rId44" w:history="1">
        <w:r w:rsidR="009B1DE0" w:rsidRPr="00844254">
          <w:rPr>
            <w:rFonts w:ascii="Calibri" w:eastAsia="Calibri" w:hAnsi="Calibri" w:cs="Times New Roman"/>
            <w:color w:val="0563C1"/>
            <w:sz w:val="20"/>
            <w:u w:val="single"/>
          </w:rPr>
          <w:t>steven.jessberger@dot.gov</w:t>
        </w:r>
      </w:hyperlink>
    </w:p>
    <w:p w14:paraId="4B767B7F" w14:textId="77777777" w:rsidR="00A37F2E" w:rsidRDefault="00A37F2E" w:rsidP="001D5EB9">
      <w:pPr>
        <w:spacing w:after="0" w:line="240" w:lineRule="auto"/>
        <w:contextualSpacing/>
        <w:rPr>
          <w:rFonts w:ascii="Calibri" w:eastAsia="Calibri" w:hAnsi="Calibri" w:cs="Times New Roman"/>
          <w:color w:val="0563C1"/>
          <w:sz w:val="20"/>
          <w:u w:val="single"/>
        </w:rPr>
      </w:pPr>
    </w:p>
    <w:sectPr w:rsidR="00A37F2E" w:rsidSect="00C540FC">
      <w:footerReference w:type="default" r:id="rId45"/>
      <w:type w:val="continuous"/>
      <w:pgSz w:w="12240" w:h="15840"/>
      <w:pgMar w:top="810" w:right="1080" w:bottom="990" w:left="117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8543" w14:textId="77777777" w:rsidR="00384A44" w:rsidRDefault="00384A44" w:rsidP="004E469F">
      <w:pPr>
        <w:spacing w:after="0" w:line="240" w:lineRule="auto"/>
      </w:pPr>
      <w:r>
        <w:separator/>
      </w:r>
    </w:p>
  </w:endnote>
  <w:endnote w:type="continuationSeparator" w:id="0">
    <w:p w14:paraId="3470369C" w14:textId="77777777" w:rsidR="00384A44" w:rsidRDefault="00384A44" w:rsidP="004E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437844"/>
      <w:docPartObj>
        <w:docPartGallery w:val="Page Numbers (Bottom of Page)"/>
        <w:docPartUnique/>
      </w:docPartObj>
    </w:sdtPr>
    <w:sdtEndPr>
      <w:rPr>
        <w:noProof/>
      </w:rPr>
    </w:sdtEndPr>
    <w:sdtContent>
      <w:p w14:paraId="4F10A957" w14:textId="77777777" w:rsidR="00CD4574" w:rsidRDefault="00CD4574">
        <w:pPr>
          <w:pStyle w:val="Footer"/>
          <w:jc w:val="center"/>
        </w:pPr>
        <w:r>
          <w:fldChar w:fldCharType="begin"/>
        </w:r>
        <w:r>
          <w:instrText xml:space="preserve"> PAGE   \* MERGEFORMAT </w:instrText>
        </w:r>
        <w:r>
          <w:fldChar w:fldCharType="separate"/>
        </w:r>
        <w:r w:rsidR="008E2BD4">
          <w:rPr>
            <w:noProof/>
          </w:rPr>
          <w:t>5</w:t>
        </w:r>
        <w:r>
          <w:rPr>
            <w:noProof/>
          </w:rPr>
          <w:fldChar w:fldCharType="end"/>
        </w:r>
      </w:p>
    </w:sdtContent>
  </w:sdt>
  <w:p w14:paraId="4D3D4AFE" w14:textId="77777777" w:rsidR="00CD4574" w:rsidRDefault="00CD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BE59" w14:textId="77777777" w:rsidR="00384A44" w:rsidRDefault="00384A44" w:rsidP="004E469F">
      <w:pPr>
        <w:spacing w:after="0" w:line="240" w:lineRule="auto"/>
      </w:pPr>
      <w:r>
        <w:separator/>
      </w:r>
    </w:p>
  </w:footnote>
  <w:footnote w:type="continuationSeparator" w:id="0">
    <w:p w14:paraId="4EA6A227" w14:textId="77777777" w:rsidR="00384A44" w:rsidRDefault="00384A44" w:rsidP="004E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D6A"/>
    <w:multiLevelType w:val="hybridMultilevel"/>
    <w:tmpl w:val="4CE0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5648B3"/>
    <w:multiLevelType w:val="hybridMultilevel"/>
    <w:tmpl w:val="A1E65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792D"/>
    <w:multiLevelType w:val="hybridMultilevel"/>
    <w:tmpl w:val="EF2AB89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15:restartNumberingAfterBreak="0">
    <w:nsid w:val="31FB1DDA"/>
    <w:multiLevelType w:val="hybridMultilevel"/>
    <w:tmpl w:val="F6D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304FE"/>
    <w:multiLevelType w:val="hybridMultilevel"/>
    <w:tmpl w:val="5BF2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87E0A"/>
    <w:multiLevelType w:val="hybridMultilevel"/>
    <w:tmpl w:val="282E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535B4"/>
    <w:multiLevelType w:val="hybridMultilevel"/>
    <w:tmpl w:val="DD7C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36703"/>
    <w:multiLevelType w:val="hybridMultilevel"/>
    <w:tmpl w:val="6DB08E26"/>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7A3D5BF2"/>
    <w:multiLevelType w:val="hybridMultilevel"/>
    <w:tmpl w:val="3E5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E5048"/>
    <w:multiLevelType w:val="hybridMultilevel"/>
    <w:tmpl w:val="2FD8FF0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4"/>
  </w:num>
  <w:num w:numId="2">
    <w:abstractNumId w:val="6"/>
  </w:num>
  <w:num w:numId="3">
    <w:abstractNumId w:val="4"/>
  </w:num>
  <w:num w:numId="4">
    <w:abstractNumId w:val="1"/>
  </w:num>
  <w:num w:numId="5">
    <w:abstractNumId w:val="5"/>
  </w:num>
  <w:num w:numId="6">
    <w:abstractNumId w:val="1"/>
  </w:num>
  <w:num w:numId="7">
    <w:abstractNumId w:val="0"/>
  </w:num>
  <w:num w:numId="8">
    <w:abstractNumId w:val="7"/>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zMTe2NDI0tjAxMDZS0lEKTi0uzszPAykwrAUAV3snkiwAAAA="/>
  </w:docVars>
  <w:rsids>
    <w:rsidRoot w:val="00C67D05"/>
    <w:rsid w:val="00004433"/>
    <w:rsid w:val="00007554"/>
    <w:rsid w:val="00011639"/>
    <w:rsid w:val="0003518F"/>
    <w:rsid w:val="000425E7"/>
    <w:rsid w:val="000430C3"/>
    <w:rsid w:val="00052DA7"/>
    <w:rsid w:val="0005328F"/>
    <w:rsid w:val="00053480"/>
    <w:rsid w:val="00054ABC"/>
    <w:rsid w:val="00066EA1"/>
    <w:rsid w:val="0007220D"/>
    <w:rsid w:val="00075C83"/>
    <w:rsid w:val="00076324"/>
    <w:rsid w:val="000835CB"/>
    <w:rsid w:val="00095A8A"/>
    <w:rsid w:val="000C00DC"/>
    <w:rsid w:val="000D6CE9"/>
    <w:rsid w:val="000E3A45"/>
    <w:rsid w:val="00101773"/>
    <w:rsid w:val="00101BB1"/>
    <w:rsid w:val="00112BB3"/>
    <w:rsid w:val="00125056"/>
    <w:rsid w:val="00134CB9"/>
    <w:rsid w:val="001674BD"/>
    <w:rsid w:val="00167CA2"/>
    <w:rsid w:val="001716A4"/>
    <w:rsid w:val="00195219"/>
    <w:rsid w:val="001A3118"/>
    <w:rsid w:val="001A795A"/>
    <w:rsid w:val="001A7EE5"/>
    <w:rsid w:val="001C372C"/>
    <w:rsid w:val="001C3C9E"/>
    <w:rsid w:val="001C3CCB"/>
    <w:rsid w:val="001C3D03"/>
    <w:rsid w:val="001D10F7"/>
    <w:rsid w:val="001D1EDD"/>
    <w:rsid w:val="001D5EB9"/>
    <w:rsid w:val="001E0983"/>
    <w:rsid w:val="001E1561"/>
    <w:rsid w:val="001E26BD"/>
    <w:rsid w:val="001E41E0"/>
    <w:rsid w:val="001E556F"/>
    <w:rsid w:val="001F4A6C"/>
    <w:rsid w:val="001F722B"/>
    <w:rsid w:val="00231A18"/>
    <w:rsid w:val="002328E5"/>
    <w:rsid w:val="002422E6"/>
    <w:rsid w:val="00263FC8"/>
    <w:rsid w:val="002779C3"/>
    <w:rsid w:val="00280D9E"/>
    <w:rsid w:val="00281F3B"/>
    <w:rsid w:val="00296115"/>
    <w:rsid w:val="002A7A5A"/>
    <w:rsid w:val="002B243D"/>
    <w:rsid w:val="002B4FC2"/>
    <w:rsid w:val="002C523D"/>
    <w:rsid w:val="002F3876"/>
    <w:rsid w:val="002F7D29"/>
    <w:rsid w:val="00304609"/>
    <w:rsid w:val="00305699"/>
    <w:rsid w:val="003236C5"/>
    <w:rsid w:val="00324255"/>
    <w:rsid w:val="00334C9E"/>
    <w:rsid w:val="00342811"/>
    <w:rsid w:val="00381E79"/>
    <w:rsid w:val="00382CD2"/>
    <w:rsid w:val="00384A44"/>
    <w:rsid w:val="003A0A4D"/>
    <w:rsid w:val="003B77FC"/>
    <w:rsid w:val="003D723E"/>
    <w:rsid w:val="003E6D8E"/>
    <w:rsid w:val="003F06DB"/>
    <w:rsid w:val="003F211C"/>
    <w:rsid w:val="00443823"/>
    <w:rsid w:val="004546CD"/>
    <w:rsid w:val="00456B09"/>
    <w:rsid w:val="0047492A"/>
    <w:rsid w:val="00495103"/>
    <w:rsid w:val="004A423C"/>
    <w:rsid w:val="004E469F"/>
    <w:rsid w:val="004F73BF"/>
    <w:rsid w:val="00523797"/>
    <w:rsid w:val="005244C8"/>
    <w:rsid w:val="00542919"/>
    <w:rsid w:val="0055238A"/>
    <w:rsid w:val="0055781C"/>
    <w:rsid w:val="00564B3C"/>
    <w:rsid w:val="005761A9"/>
    <w:rsid w:val="0057648A"/>
    <w:rsid w:val="00586B5A"/>
    <w:rsid w:val="0059184B"/>
    <w:rsid w:val="005B0F48"/>
    <w:rsid w:val="005C7CD6"/>
    <w:rsid w:val="005E78F7"/>
    <w:rsid w:val="005F4FB0"/>
    <w:rsid w:val="005F756C"/>
    <w:rsid w:val="00605454"/>
    <w:rsid w:val="00613557"/>
    <w:rsid w:val="00621635"/>
    <w:rsid w:val="00630C18"/>
    <w:rsid w:val="00644689"/>
    <w:rsid w:val="006454D9"/>
    <w:rsid w:val="00657B88"/>
    <w:rsid w:val="00667A96"/>
    <w:rsid w:val="006979A7"/>
    <w:rsid w:val="006B242A"/>
    <w:rsid w:val="006B3443"/>
    <w:rsid w:val="006B525E"/>
    <w:rsid w:val="006B66CA"/>
    <w:rsid w:val="006D3F59"/>
    <w:rsid w:val="006E4DFE"/>
    <w:rsid w:val="006E7525"/>
    <w:rsid w:val="006F1C5A"/>
    <w:rsid w:val="006F447B"/>
    <w:rsid w:val="006F7B9A"/>
    <w:rsid w:val="007073BA"/>
    <w:rsid w:val="00713279"/>
    <w:rsid w:val="00715D94"/>
    <w:rsid w:val="00725102"/>
    <w:rsid w:val="0072706A"/>
    <w:rsid w:val="007276F2"/>
    <w:rsid w:val="00731CF0"/>
    <w:rsid w:val="00736C20"/>
    <w:rsid w:val="00744C1D"/>
    <w:rsid w:val="00747FDA"/>
    <w:rsid w:val="007549FD"/>
    <w:rsid w:val="00756AFA"/>
    <w:rsid w:val="007577D7"/>
    <w:rsid w:val="00772919"/>
    <w:rsid w:val="00780606"/>
    <w:rsid w:val="00792992"/>
    <w:rsid w:val="007965AB"/>
    <w:rsid w:val="007A03B8"/>
    <w:rsid w:val="007A4EE6"/>
    <w:rsid w:val="007A7524"/>
    <w:rsid w:val="007A78C7"/>
    <w:rsid w:val="007B247B"/>
    <w:rsid w:val="007C76B9"/>
    <w:rsid w:val="007F0936"/>
    <w:rsid w:val="007F0E20"/>
    <w:rsid w:val="007F13E2"/>
    <w:rsid w:val="007F204F"/>
    <w:rsid w:val="00814617"/>
    <w:rsid w:val="008239AA"/>
    <w:rsid w:val="00844254"/>
    <w:rsid w:val="00852DB7"/>
    <w:rsid w:val="00852EC5"/>
    <w:rsid w:val="00853D17"/>
    <w:rsid w:val="00866B92"/>
    <w:rsid w:val="008841C1"/>
    <w:rsid w:val="008A3A20"/>
    <w:rsid w:val="008A550E"/>
    <w:rsid w:val="008B1C6C"/>
    <w:rsid w:val="008C6C88"/>
    <w:rsid w:val="008D21FB"/>
    <w:rsid w:val="008E2BD4"/>
    <w:rsid w:val="008E51E3"/>
    <w:rsid w:val="00900A41"/>
    <w:rsid w:val="0090167A"/>
    <w:rsid w:val="00915949"/>
    <w:rsid w:val="009250C2"/>
    <w:rsid w:val="0094084D"/>
    <w:rsid w:val="00977C6D"/>
    <w:rsid w:val="009816DE"/>
    <w:rsid w:val="00995FC8"/>
    <w:rsid w:val="009A629F"/>
    <w:rsid w:val="009B1DE0"/>
    <w:rsid w:val="009B609A"/>
    <w:rsid w:val="009B6B96"/>
    <w:rsid w:val="009C1165"/>
    <w:rsid w:val="009C4CF8"/>
    <w:rsid w:val="009C73CC"/>
    <w:rsid w:val="009F5453"/>
    <w:rsid w:val="009F68FB"/>
    <w:rsid w:val="00A00F2E"/>
    <w:rsid w:val="00A069DD"/>
    <w:rsid w:val="00A2709C"/>
    <w:rsid w:val="00A359C9"/>
    <w:rsid w:val="00A37D6D"/>
    <w:rsid w:val="00A37F2E"/>
    <w:rsid w:val="00A43214"/>
    <w:rsid w:val="00A445A0"/>
    <w:rsid w:val="00A462EE"/>
    <w:rsid w:val="00A4719B"/>
    <w:rsid w:val="00A478A0"/>
    <w:rsid w:val="00A82A46"/>
    <w:rsid w:val="00A9637D"/>
    <w:rsid w:val="00AA4393"/>
    <w:rsid w:val="00AB48D2"/>
    <w:rsid w:val="00AB7318"/>
    <w:rsid w:val="00AD11BB"/>
    <w:rsid w:val="00AD6377"/>
    <w:rsid w:val="00AF094F"/>
    <w:rsid w:val="00AF295C"/>
    <w:rsid w:val="00B13EEA"/>
    <w:rsid w:val="00B15B82"/>
    <w:rsid w:val="00B17EC4"/>
    <w:rsid w:val="00B315A2"/>
    <w:rsid w:val="00B32FEB"/>
    <w:rsid w:val="00B50EFD"/>
    <w:rsid w:val="00B54475"/>
    <w:rsid w:val="00B70805"/>
    <w:rsid w:val="00B70BBF"/>
    <w:rsid w:val="00B72CE8"/>
    <w:rsid w:val="00B76D89"/>
    <w:rsid w:val="00B83FF5"/>
    <w:rsid w:val="00B97F40"/>
    <w:rsid w:val="00BA0732"/>
    <w:rsid w:val="00BC22C7"/>
    <w:rsid w:val="00BE0EE8"/>
    <w:rsid w:val="00BE4B45"/>
    <w:rsid w:val="00BE71B0"/>
    <w:rsid w:val="00BE7CED"/>
    <w:rsid w:val="00BF330C"/>
    <w:rsid w:val="00C03BA5"/>
    <w:rsid w:val="00C03BCE"/>
    <w:rsid w:val="00C10920"/>
    <w:rsid w:val="00C3230A"/>
    <w:rsid w:val="00C32419"/>
    <w:rsid w:val="00C33179"/>
    <w:rsid w:val="00C540FC"/>
    <w:rsid w:val="00C561DC"/>
    <w:rsid w:val="00C5696B"/>
    <w:rsid w:val="00C63623"/>
    <w:rsid w:val="00C67D05"/>
    <w:rsid w:val="00C71E6A"/>
    <w:rsid w:val="00C73733"/>
    <w:rsid w:val="00C8162D"/>
    <w:rsid w:val="00C92BD8"/>
    <w:rsid w:val="00C97C15"/>
    <w:rsid w:val="00CA7CC2"/>
    <w:rsid w:val="00CB1E42"/>
    <w:rsid w:val="00CD0F36"/>
    <w:rsid w:val="00CD44A3"/>
    <w:rsid w:val="00CD4574"/>
    <w:rsid w:val="00CF78A8"/>
    <w:rsid w:val="00D061BC"/>
    <w:rsid w:val="00D06759"/>
    <w:rsid w:val="00D14164"/>
    <w:rsid w:val="00D20336"/>
    <w:rsid w:val="00D41E1C"/>
    <w:rsid w:val="00D50B51"/>
    <w:rsid w:val="00D52ECA"/>
    <w:rsid w:val="00D62B19"/>
    <w:rsid w:val="00D731D6"/>
    <w:rsid w:val="00D976D9"/>
    <w:rsid w:val="00DA0BE0"/>
    <w:rsid w:val="00E46994"/>
    <w:rsid w:val="00E65049"/>
    <w:rsid w:val="00E83A9F"/>
    <w:rsid w:val="00EB65CE"/>
    <w:rsid w:val="00EC46D2"/>
    <w:rsid w:val="00ED3978"/>
    <w:rsid w:val="00EE05F9"/>
    <w:rsid w:val="00EF620F"/>
    <w:rsid w:val="00EF69C2"/>
    <w:rsid w:val="00F10E30"/>
    <w:rsid w:val="00F11564"/>
    <w:rsid w:val="00F37C15"/>
    <w:rsid w:val="00F52926"/>
    <w:rsid w:val="00F54681"/>
    <w:rsid w:val="00F57FF2"/>
    <w:rsid w:val="00F61F11"/>
    <w:rsid w:val="00F6494B"/>
    <w:rsid w:val="00F71B67"/>
    <w:rsid w:val="00F7425E"/>
    <w:rsid w:val="00F81FD8"/>
    <w:rsid w:val="00F82A4E"/>
    <w:rsid w:val="00F83D19"/>
    <w:rsid w:val="00FB1662"/>
    <w:rsid w:val="00FB4F5A"/>
    <w:rsid w:val="00FC089A"/>
    <w:rsid w:val="00FC2FCE"/>
    <w:rsid w:val="00FD0F32"/>
    <w:rsid w:val="00FE2C25"/>
    <w:rsid w:val="00FE4F54"/>
    <w:rsid w:val="00FF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EC51"/>
  <w15:docId w15:val="{1E8B015C-B11C-4DBD-9693-E3089F41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D05"/>
    <w:rPr>
      <w:color w:val="0563C1" w:themeColor="hyperlink"/>
      <w:u w:val="single"/>
    </w:rPr>
  </w:style>
  <w:style w:type="paragraph" w:customStyle="1" w:styleId="Default">
    <w:name w:val="Default"/>
    <w:rsid w:val="00A00F2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C2"/>
    <w:rPr>
      <w:rFonts w:ascii="Tahoma" w:hAnsi="Tahoma" w:cs="Tahoma"/>
      <w:sz w:val="16"/>
      <w:szCs w:val="16"/>
    </w:rPr>
  </w:style>
  <w:style w:type="paragraph" w:styleId="ListParagraph">
    <w:name w:val="List Paragraph"/>
    <w:basedOn w:val="Normal"/>
    <w:uiPriority w:val="34"/>
    <w:qFormat/>
    <w:rsid w:val="00101773"/>
    <w:pPr>
      <w:spacing w:after="200" w:line="276" w:lineRule="auto"/>
      <w:ind w:left="720"/>
      <w:contextualSpacing/>
    </w:pPr>
  </w:style>
  <w:style w:type="paragraph" w:styleId="NoSpacing">
    <w:name w:val="No Spacing"/>
    <w:basedOn w:val="Normal"/>
    <w:uiPriority w:val="1"/>
    <w:qFormat/>
    <w:rsid w:val="00382CD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EF69C2"/>
    <w:rPr>
      <w:sz w:val="16"/>
      <w:szCs w:val="16"/>
    </w:rPr>
  </w:style>
  <w:style w:type="paragraph" w:styleId="CommentText">
    <w:name w:val="annotation text"/>
    <w:basedOn w:val="Normal"/>
    <w:link w:val="CommentTextChar"/>
    <w:uiPriority w:val="99"/>
    <w:semiHidden/>
    <w:unhideWhenUsed/>
    <w:rsid w:val="00EF69C2"/>
    <w:pPr>
      <w:spacing w:line="240" w:lineRule="auto"/>
    </w:pPr>
    <w:rPr>
      <w:sz w:val="20"/>
      <w:szCs w:val="20"/>
    </w:rPr>
  </w:style>
  <w:style w:type="character" w:customStyle="1" w:styleId="CommentTextChar">
    <w:name w:val="Comment Text Char"/>
    <w:basedOn w:val="DefaultParagraphFont"/>
    <w:link w:val="CommentText"/>
    <w:uiPriority w:val="99"/>
    <w:semiHidden/>
    <w:rsid w:val="00EF69C2"/>
    <w:rPr>
      <w:sz w:val="20"/>
      <w:szCs w:val="20"/>
    </w:rPr>
  </w:style>
  <w:style w:type="paragraph" w:styleId="CommentSubject">
    <w:name w:val="annotation subject"/>
    <w:basedOn w:val="CommentText"/>
    <w:next w:val="CommentText"/>
    <w:link w:val="CommentSubjectChar"/>
    <w:uiPriority w:val="99"/>
    <w:semiHidden/>
    <w:unhideWhenUsed/>
    <w:rsid w:val="00EF69C2"/>
    <w:rPr>
      <w:b/>
      <w:bCs/>
    </w:rPr>
  </w:style>
  <w:style w:type="character" w:customStyle="1" w:styleId="CommentSubjectChar">
    <w:name w:val="Comment Subject Char"/>
    <w:basedOn w:val="CommentTextChar"/>
    <w:link w:val="CommentSubject"/>
    <w:uiPriority w:val="99"/>
    <w:semiHidden/>
    <w:rsid w:val="00EF69C2"/>
    <w:rPr>
      <w:b/>
      <w:bCs/>
      <w:sz w:val="20"/>
      <w:szCs w:val="20"/>
    </w:rPr>
  </w:style>
  <w:style w:type="character" w:customStyle="1" w:styleId="UnresolvedMention1">
    <w:name w:val="Unresolved Mention1"/>
    <w:basedOn w:val="DefaultParagraphFont"/>
    <w:uiPriority w:val="99"/>
    <w:semiHidden/>
    <w:unhideWhenUsed/>
    <w:rsid w:val="00D061BC"/>
    <w:rPr>
      <w:color w:val="808080"/>
      <w:shd w:val="clear" w:color="auto" w:fill="E6E6E6"/>
    </w:rPr>
  </w:style>
  <w:style w:type="character" w:customStyle="1" w:styleId="Mention1">
    <w:name w:val="Mention1"/>
    <w:basedOn w:val="DefaultParagraphFont"/>
    <w:uiPriority w:val="99"/>
    <w:semiHidden/>
    <w:unhideWhenUsed/>
    <w:rsid w:val="007F0936"/>
    <w:rPr>
      <w:color w:val="2B579A"/>
      <w:shd w:val="clear" w:color="auto" w:fill="E6E6E6"/>
    </w:rPr>
  </w:style>
  <w:style w:type="paragraph" w:styleId="Header">
    <w:name w:val="header"/>
    <w:basedOn w:val="Normal"/>
    <w:link w:val="HeaderChar"/>
    <w:uiPriority w:val="99"/>
    <w:unhideWhenUsed/>
    <w:rsid w:val="004E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9F"/>
  </w:style>
  <w:style w:type="paragraph" w:styleId="Footer">
    <w:name w:val="footer"/>
    <w:basedOn w:val="Normal"/>
    <w:link w:val="FooterChar"/>
    <w:uiPriority w:val="99"/>
    <w:unhideWhenUsed/>
    <w:rsid w:val="004E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9F"/>
  </w:style>
  <w:style w:type="character" w:customStyle="1" w:styleId="Mention2">
    <w:name w:val="Mention2"/>
    <w:basedOn w:val="DefaultParagraphFont"/>
    <w:uiPriority w:val="99"/>
    <w:semiHidden/>
    <w:unhideWhenUsed/>
    <w:rsid w:val="003236C5"/>
    <w:rPr>
      <w:color w:val="2B579A"/>
      <w:shd w:val="clear" w:color="auto" w:fill="E6E6E6"/>
    </w:rPr>
  </w:style>
  <w:style w:type="character" w:customStyle="1" w:styleId="UnresolvedMention2">
    <w:name w:val="Unresolved Mention2"/>
    <w:basedOn w:val="DefaultParagraphFont"/>
    <w:uiPriority w:val="99"/>
    <w:semiHidden/>
    <w:unhideWhenUsed/>
    <w:rsid w:val="00BE4B45"/>
    <w:rPr>
      <w:color w:val="808080"/>
      <w:shd w:val="clear" w:color="auto" w:fill="E6E6E6"/>
    </w:rPr>
  </w:style>
  <w:style w:type="character" w:customStyle="1" w:styleId="UnresolvedMention3">
    <w:name w:val="Unresolved Mention3"/>
    <w:basedOn w:val="DefaultParagraphFont"/>
    <w:uiPriority w:val="99"/>
    <w:semiHidden/>
    <w:unhideWhenUsed/>
    <w:rsid w:val="007A78C7"/>
    <w:rPr>
      <w:color w:val="808080"/>
      <w:shd w:val="clear" w:color="auto" w:fill="E6E6E6"/>
    </w:rPr>
  </w:style>
  <w:style w:type="character" w:customStyle="1" w:styleId="UnresolvedMention4">
    <w:name w:val="Unresolved Mention4"/>
    <w:basedOn w:val="DefaultParagraphFont"/>
    <w:uiPriority w:val="99"/>
    <w:semiHidden/>
    <w:unhideWhenUsed/>
    <w:rsid w:val="001A3118"/>
    <w:rPr>
      <w:color w:val="808080"/>
      <w:shd w:val="clear" w:color="auto" w:fill="E6E6E6"/>
    </w:rPr>
  </w:style>
  <w:style w:type="character" w:styleId="FollowedHyperlink">
    <w:name w:val="FollowedHyperlink"/>
    <w:basedOn w:val="DefaultParagraphFont"/>
    <w:uiPriority w:val="99"/>
    <w:semiHidden/>
    <w:unhideWhenUsed/>
    <w:rsid w:val="00B15B82"/>
    <w:rPr>
      <w:color w:val="954F72" w:themeColor="followedHyperlink"/>
      <w:u w:val="single"/>
    </w:rPr>
  </w:style>
  <w:style w:type="character" w:customStyle="1" w:styleId="UnresolvedMention5">
    <w:name w:val="Unresolved Mention5"/>
    <w:basedOn w:val="DefaultParagraphFont"/>
    <w:uiPriority w:val="99"/>
    <w:semiHidden/>
    <w:unhideWhenUsed/>
    <w:rsid w:val="007F13E2"/>
    <w:rPr>
      <w:color w:val="808080"/>
      <w:shd w:val="clear" w:color="auto" w:fill="E6E6E6"/>
    </w:rPr>
  </w:style>
  <w:style w:type="character" w:styleId="Mention">
    <w:name w:val="Mention"/>
    <w:basedOn w:val="DefaultParagraphFont"/>
    <w:uiPriority w:val="99"/>
    <w:semiHidden/>
    <w:unhideWhenUsed/>
    <w:rsid w:val="00D976D9"/>
    <w:rPr>
      <w:color w:val="2B579A"/>
      <w:shd w:val="clear" w:color="auto" w:fill="E6E6E6"/>
    </w:rPr>
  </w:style>
  <w:style w:type="character" w:styleId="UnresolvedMention">
    <w:name w:val="Unresolved Mention"/>
    <w:basedOn w:val="DefaultParagraphFont"/>
    <w:uiPriority w:val="99"/>
    <w:semiHidden/>
    <w:unhideWhenUsed/>
    <w:rsid w:val="005B0F48"/>
    <w:rPr>
      <w:color w:val="605E5C"/>
      <w:shd w:val="clear" w:color="auto" w:fill="E1DFDD"/>
    </w:rPr>
  </w:style>
  <w:style w:type="paragraph" w:styleId="Revision">
    <w:name w:val="Revision"/>
    <w:hidden/>
    <w:uiPriority w:val="99"/>
    <w:semiHidden/>
    <w:rsid w:val="005B0F48"/>
    <w:pPr>
      <w:spacing w:after="0" w:line="240" w:lineRule="auto"/>
    </w:pPr>
  </w:style>
  <w:style w:type="paragraph" w:styleId="NormalWeb">
    <w:name w:val="Normal (Web)"/>
    <w:basedOn w:val="Normal"/>
    <w:uiPriority w:val="99"/>
    <w:semiHidden/>
    <w:unhideWhenUsed/>
    <w:rsid w:val="00042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425E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0371">
      <w:bodyDiv w:val="1"/>
      <w:marLeft w:val="0"/>
      <w:marRight w:val="0"/>
      <w:marTop w:val="0"/>
      <w:marBottom w:val="0"/>
      <w:divBdr>
        <w:top w:val="none" w:sz="0" w:space="0" w:color="auto"/>
        <w:left w:val="none" w:sz="0" w:space="0" w:color="auto"/>
        <w:bottom w:val="none" w:sz="0" w:space="0" w:color="auto"/>
        <w:right w:val="none" w:sz="0" w:space="0" w:color="auto"/>
      </w:divBdr>
    </w:div>
    <w:div w:id="189613830">
      <w:bodyDiv w:val="1"/>
      <w:marLeft w:val="0"/>
      <w:marRight w:val="0"/>
      <w:marTop w:val="0"/>
      <w:marBottom w:val="0"/>
      <w:divBdr>
        <w:top w:val="none" w:sz="0" w:space="0" w:color="auto"/>
        <w:left w:val="none" w:sz="0" w:space="0" w:color="auto"/>
        <w:bottom w:val="none" w:sz="0" w:space="0" w:color="auto"/>
        <w:right w:val="none" w:sz="0" w:space="0" w:color="auto"/>
      </w:divBdr>
    </w:div>
    <w:div w:id="190727816">
      <w:bodyDiv w:val="1"/>
      <w:marLeft w:val="0"/>
      <w:marRight w:val="0"/>
      <w:marTop w:val="0"/>
      <w:marBottom w:val="0"/>
      <w:divBdr>
        <w:top w:val="none" w:sz="0" w:space="0" w:color="auto"/>
        <w:left w:val="none" w:sz="0" w:space="0" w:color="auto"/>
        <w:bottom w:val="none" w:sz="0" w:space="0" w:color="auto"/>
        <w:right w:val="none" w:sz="0" w:space="0" w:color="auto"/>
      </w:divBdr>
    </w:div>
    <w:div w:id="293409830">
      <w:bodyDiv w:val="1"/>
      <w:marLeft w:val="0"/>
      <w:marRight w:val="0"/>
      <w:marTop w:val="0"/>
      <w:marBottom w:val="0"/>
      <w:divBdr>
        <w:top w:val="none" w:sz="0" w:space="0" w:color="auto"/>
        <w:left w:val="none" w:sz="0" w:space="0" w:color="auto"/>
        <w:bottom w:val="none" w:sz="0" w:space="0" w:color="auto"/>
        <w:right w:val="none" w:sz="0" w:space="0" w:color="auto"/>
      </w:divBdr>
    </w:div>
    <w:div w:id="383797380">
      <w:bodyDiv w:val="1"/>
      <w:marLeft w:val="0"/>
      <w:marRight w:val="0"/>
      <w:marTop w:val="0"/>
      <w:marBottom w:val="0"/>
      <w:divBdr>
        <w:top w:val="none" w:sz="0" w:space="0" w:color="auto"/>
        <w:left w:val="none" w:sz="0" w:space="0" w:color="auto"/>
        <w:bottom w:val="none" w:sz="0" w:space="0" w:color="auto"/>
        <w:right w:val="none" w:sz="0" w:space="0" w:color="auto"/>
      </w:divBdr>
    </w:div>
    <w:div w:id="446242855">
      <w:bodyDiv w:val="1"/>
      <w:marLeft w:val="0"/>
      <w:marRight w:val="0"/>
      <w:marTop w:val="0"/>
      <w:marBottom w:val="0"/>
      <w:divBdr>
        <w:top w:val="none" w:sz="0" w:space="0" w:color="auto"/>
        <w:left w:val="none" w:sz="0" w:space="0" w:color="auto"/>
        <w:bottom w:val="none" w:sz="0" w:space="0" w:color="auto"/>
        <w:right w:val="none" w:sz="0" w:space="0" w:color="auto"/>
      </w:divBdr>
    </w:div>
    <w:div w:id="489059117">
      <w:bodyDiv w:val="1"/>
      <w:marLeft w:val="0"/>
      <w:marRight w:val="0"/>
      <w:marTop w:val="0"/>
      <w:marBottom w:val="0"/>
      <w:divBdr>
        <w:top w:val="none" w:sz="0" w:space="0" w:color="auto"/>
        <w:left w:val="none" w:sz="0" w:space="0" w:color="auto"/>
        <w:bottom w:val="none" w:sz="0" w:space="0" w:color="auto"/>
        <w:right w:val="none" w:sz="0" w:space="0" w:color="auto"/>
      </w:divBdr>
    </w:div>
    <w:div w:id="522672056">
      <w:bodyDiv w:val="1"/>
      <w:marLeft w:val="0"/>
      <w:marRight w:val="0"/>
      <w:marTop w:val="0"/>
      <w:marBottom w:val="0"/>
      <w:divBdr>
        <w:top w:val="none" w:sz="0" w:space="0" w:color="auto"/>
        <w:left w:val="none" w:sz="0" w:space="0" w:color="auto"/>
        <w:bottom w:val="none" w:sz="0" w:space="0" w:color="auto"/>
        <w:right w:val="none" w:sz="0" w:space="0" w:color="auto"/>
      </w:divBdr>
    </w:div>
    <w:div w:id="591285553">
      <w:bodyDiv w:val="1"/>
      <w:marLeft w:val="0"/>
      <w:marRight w:val="0"/>
      <w:marTop w:val="0"/>
      <w:marBottom w:val="0"/>
      <w:divBdr>
        <w:top w:val="none" w:sz="0" w:space="0" w:color="auto"/>
        <w:left w:val="none" w:sz="0" w:space="0" w:color="auto"/>
        <w:bottom w:val="none" w:sz="0" w:space="0" w:color="auto"/>
        <w:right w:val="none" w:sz="0" w:space="0" w:color="auto"/>
      </w:divBdr>
    </w:div>
    <w:div w:id="623193103">
      <w:bodyDiv w:val="1"/>
      <w:marLeft w:val="0"/>
      <w:marRight w:val="0"/>
      <w:marTop w:val="0"/>
      <w:marBottom w:val="0"/>
      <w:divBdr>
        <w:top w:val="none" w:sz="0" w:space="0" w:color="auto"/>
        <w:left w:val="none" w:sz="0" w:space="0" w:color="auto"/>
        <w:bottom w:val="none" w:sz="0" w:space="0" w:color="auto"/>
        <w:right w:val="none" w:sz="0" w:space="0" w:color="auto"/>
      </w:divBdr>
      <w:divsChild>
        <w:div w:id="1458252961">
          <w:marLeft w:val="0"/>
          <w:marRight w:val="0"/>
          <w:marTop w:val="0"/>
          <w:marBottom w:val="0"/>
          <w:divBdr>
            <w:top w:val="none" w:sz="0" w:space="0" w:color="auto"/>
            <w:left w:val="none" w:sz="0" w:space="0" w:color="auto"/>
            <w:bottom w:val="none" w:sz="0" w:space="0" w:color="auto"/>
            <w:right w:val="none" w:sz="0" w:space="0" w:color="auto"/>
          </w:divBdr>
        </w:div>
      </w:divsChild>
    </w:div>
    <w:div w:id="690447946">
      <w:bodyDiv w:val="1"/>
      <w:marLeft w:val="0"/>
      <w:marRight w:val="0"/>
      <w:marTop w:val="0"/>
      <w:marBottom w:val="0"/>
      <w:divBdr>
        <w:top w:val="none" w:sz="0" w:space="0" w:color="auto"/>
        <w:left w:val="none" w:sz="0" w:space="0" w:color="auto"/>
        <w:bottom w:val="none" w:sz="0" w:space="0" w:color="auto"/>
        <w:right w:val="none" w:sz="0" w:space="0" w:color="auto"/>
      </w:divBdr>
    </w:div>
    <w:div w:id="827282882">
      <w:bodyDiv w:val="1"/>
      <w:marLeft w:val="0"/>
      <w:marRight w:val="0"/>
      <w:marTop w:val="0"/>
      <w:marBottom w:val="0"/>
      <w:divBdr>
        <w:top w:val="none" w:sz="0" w:space="0" w:color="auto"/>
        <w:left w:val="none" w:sz="0" w:space="0" w:color="auto"/>
        <w:bottom w:val="none" w:sz="0" w:space="0" w:color="auto"/>
        <w:right w:val="none" w:sz="0" w:space="0" w:color="auto"/>
      </w:divBdr>
    </w:div>
    <w:div w:id="831725249">
      <w:bodyDiv w:val="1"/>
      <w:marLeft w:val="0"/>
      <w:marRight w:val="0"/>
      <w:marTop w:val="0"/>
      <w:marBottom w:val="0"/>
      <w:divBdr>
        <w:top w:val="none" w:sz="0" w:space="0" w:color="auto"/>
        <w:left w:val="none" w:sz="0" w:space="0" w:color="auto"/>
        <w:bottom w:val="none" w:sz="0" w:space="0" w:color="auto"/>
        <w:right w:val="none" w:sz="0" w:space="0" w:color="auto"/>
      </w:divBdr>
    </w:div>
    <w:div w:id="845903932">
      <w:bodyDiv w:val="1"/>
      <w:marLeft w:val="0"/>
      <w:marRight w:val="0"/>
      <w:marTop w:val="0"/>
      <w:marBottom w:val="0"/>
      <w:divBdr>
        <w:top w:val="none" w:sz="0" w:space="0" w:color="auto"/>
        <w:left w:val="none" w:sz="0" w:space="0" w:color="auto"/>
        <w:bottom w:val="none" w:sz="0" w:space="0" w:color="auto"/>
        <w:right w:val="none" w:sz="0" w:space="0" w:color="auto"/>
      </w:divBdr>
    </w:div>
    <w:div w:id="884101790">
      <w:bodyDiv w:val="1"/>
      <w:marLeft w:val="0"/>
      <w:marRight w:val="0"/>
      <w:marTop w:val="0"/>
      <w:marBottom w:val="0"/>
      <w:divBdr>
        <w:top w:val="none" w:sz="0" w:space="0" w:color="auto"/>
        <w:left w:val="none" w:sz="0" w:space="0" w:color="auto"/>
        <w:bottom w:val="none" w:sz="0" w:space="0" w:color="auto"/>
        <w:right w:val="none" w:sz="0" w:space="0" w:color="auto"/>
      </w:divBdr>
    </w:div>
    <w:div w:id="901522552">
      <w:bodyDiv w:val="1"/>
      <w:marLeft w:val="0"/>
      <w:marRight w:val="0"/>
      <w:marTop w:val="0"/>
      <w:marBottom w:val="0"/>
      <w:divBdr>
        <w:top w:val="none" w:sz="0" w:space="0" w:color="auto"/>
        <w:left w:val="none" w:sz="0" w:space="0" w:color="auto"/>
        <w:bottom w:val="none" w:sz="0" w:space="0" w:color="auto"/>
        <w:right w:val="none" w:sz="0" w:space="0" w:color="auto"/>
      </w:divBdr>
    </w:div>
    <w:div w:id="910115418">
      <w:bodyDiv w:val="1"/>
      <w:marLeft w:val="0"/>
      <w:marRight w:val="0"/>
      <w:marTop w:val="0"/>
      <w:marBottom w:val="0"/>
      <w:divBdr>
        <w:top w:val="none" w:sz="0" w:space="0" w:color="auto"/>
        <w:left w:val="none" w:sz="0" w:space="0" w:color="auto"/>
        <w:bottom w:val="none" w:sz="0" w:space="0" w:color="auto"/>
        <w:right w:val="none" w:sz="0" w:space="0" w:color="auto"/>
      </w:divBdr>
      <w:divsChild>
        <w:div w:id="1454594399">
          <w:marLeft w:val="0"/>
          <w:marRight w:val="0"/>
          <w:marTop w:val="0"/>
          <w:marBottom w:val="0"/>
          <w:divBdr>
            <w:top w:val="none" w:sz="0" w:space="0" w:color="auto"/>
            <w:left w:val="none" w:sz="0" w:space="0" w:color="auto"/>
            <w:bottom w:val="none" w:sz="0" w:space="0" w:color="auto"/>
            <w:right w:val="none" w:sz="0" w:space="0" w:color="auto"/>
          </w:divBdr>
        </w:div>
      </w:divsChild>
    </w:div>
    <w:div w:id="1076628109">
      <w:bodyDiv w:val="1"/>
      <w:marLeft w:val="0"/>
      <w:marRight w:val="0"/>
      <w:marTop w:val="0"/>
      <w:marBottom w:val="0"/>
      <w:divBdr>
        <w:top w:val="none" w:sz="0" w:space="0" w:color="auto"/>
        <w:left w:val="none" w:sz="0" w:space="0" w:color="auto"/>
        <w:bottom w:val="none" w:sz="0" w:space="0" w:color="auto"/>
        <w:right w:val="none" w:sz="0" w:space="0" w:color="auto"/>
      </w:divBdr>
    </w:div>
    <w:div w:id="1081412218">
      <w:bodyDiv w:val="1"/>
      <w:marLeft w:val="0"/>
      <w:marRight w:val="0"/>
      <w:marTop w:val="0"/>
      <w:marBottom w:val="0"/>
      <w:divBdr>
        <w:top w:val="none" w:sz="0" w:space="0" w:color="auto"/>
        <w:left w:val="none" w:sz="0" w:space="0" w:color="auto"/>
        <w:bottom w:val="none" w:sz="0" w:space="0" w:color="auto"/>
        <w:right w:val="none" w:sz="0" w:space="0" w:color="auto"/>
      </w:divBdr>
    </w:div>
    <w:div w:id="1094976023">
      <w:bodyDiv w:val="1"/>
      <w:marLeft w:val="0"/>
      <w:marRight w:val="0"/>
      <w:marTop w:val="0"/>
      <w:marBottom w:val="0"/>
      <w:divBdr>
        <w:top w:val="none" w:sz="0" w:space="0" w:color="auto"/>
        <w:left w:val="none" w:sz="0" w:space="0" w:color="auto"/>
        <w:bottom w:val="none" w:sz="0" w:space="0" w:color="auto"/>
        <w:right w:val="none" w:sz="0" w:space="0" w:color="auto"/>
      </w:divBdr>
    </w:div>
    <w:div w:id="1106923092">
      <w:bodyDiv w:val="1"/>
      <w:marLeft w:val="0"/>
      <w:marRight w:val="0"/>
      <w:marTop w:val="0"/>
      <w:marBottom w:val="0"/>
      <w:divBdr>
        <w:top w:val="none" w:sz="0" w:space="0" w:color="auto"/>
        <w:left w:val="none" w:sz="0" w:space="0" w:color="auto"/>
        <w:bottom w:val="none" w:sz="0" w:space="0" w:color="auto"/>
        <w:right w:val="none" w:sz="0" w:space="0" w:color="auto"/>
      </w:divBdr>
    </w:div>
    <w:div w:id="1152331495">
      <w:bodyDiv w:val="1"/>
      <w:marLeft w:val="0"/>
      <w:marRight w:val="0"/>
      <w:marTop w:val="0"/>
      <w:marBottom w:val="0"/>
      <w:divBdr>
        <w:top w:val="none" w:sz="0" w:space="0" w:color="auto"/>
        <w:left w:val="none" w:sz="0" w:space="0" w:color="auto"/>
        <w:bottom w:val="none" w:sz="0" w:space="0" w:color="auto"/>
        <w:right w:val="none" w:sz="0" w:space="0" w:color="auto"/>
      </w:divBdr>
    </w:div>
    <w:div w:id="1279995506">
      <w:bodyDiv w:val="1"/>
      <w:marLeft w:val="0"/>
      <w:marRight w:val="0"/>
      <w:marTop w:val="0"/>
      <w:marBottom w:val="0"/>
      <w:divBdr>
        <w:top w:val="none" w:sz="0" w:space="0" w:color="auto"/>
        <w:left w:val="none" w:sz="0" w:space="0" w:color="auto"/>
        <w:bottom w:val="none" w:sz="0" w:space="0" w:color="auto"/>
        <w:right w:val="none" w:sz="0" w:space="0" w:color="auto"/>
      </w:divBdr>
    </w:div>
    <w:div w:id="1383403408">
      <w:bodyDiv w:val="1"/>
      <w:marLeft w:val="0"/>
      <w:marRight w:val="0"/>
      <w:marTop w:val="0"/>
      <w:marBottom w:val="0"/>
      <w:divBdr>
        <w:top w:val="none" w:sz="0" w:space="0" w:color="auto"/>
        <w:left w:val="none" w:sz="0" w:space="0" w:color="auto"/>
        <w:bottom w:val="none" w:sz="0" w:space="0" w:color="auto"/>
        <w:right w:val="none" w:sz="0" w:space="0" w:color="auto"/>
      </w:divBdr>
    </w:div>
    <w:div w:id="1386948995">
      <w:bodyDiv w:val="1"/>
      <w:marLeft w:val="0"/>
      <w:marRight w:val="0"/>
      <w:marTop w:val="0"/>
      <w:marBottom w:val="0"/>
      <w:divBdr>
        <w:top w:val="none" w:sz="0" w:space="0" w:color="auto"/>
        <w:left w:val="none" w:sz="0" w:space="0" w:color="auto"/>
        <w:bottom w:val="none" w:sz="0" w:space="0" w:color="auto"/>
        <w:right w:val="none" w:sz="0" w:space="0" w:color="auto"/>
      </w:divBdr>
    </w:div>
    <w:div w:id="1575506615">
      <w:bodyDiv w:val="1"/>
      <w:marLeft w:val="0"/>
      <w:marRight w:val="0"/>
      <w:marTop w:val="0"/>
      <w:marBottom w:val="0"/>
      <w:divBdr>
        <w:top w:val="none" w:sz="0" w:space="0" w:color="auto"/>
        <w:left w:val="none" w:sz="0" w:space="0" w:color="auto"/>
        <w:bottom w:val="none" w:sz="0" w:space="0" w:color="auto"/>
        <w:right w:val="none" w:sz="0" w:space="0" w:color="auto"/>
      </w:divBdr>
    </w:div>
    <w:div w:id="1590695542">
      <w:bodyDiv w:val="1"/>
      <w:marLeft w:val="0"/>
      <w:marRight w:val="0"/>
      <w:marTop w:val="0"/>
      <w:marBottom w:val="0"/>
      <w:divBdr>
        <w:top w:val="none" w:sz="0" w:space="0" w:color="auto"/>
        <w:left w:val="none" w:sz="0" w:space="0" w:color="auto"/>
        <w:bottom w:val="none" w:sz="0" w:space="0" w:color="auto"/>
        <w:right w:val="none" w:sz="0" w:space="0" w:color="auto"/>
      </w:divBdr>
    </w:div>
    <w:div w:id="1613052972">
      <w:bodyDiv w:val="1"/>
      <w:marLeft w:val="0"/>
      <w:marRight w:val="0"/>
      <w:marTop w:val="0"/>
      <w:marBottom w:val="0"/>
      <w:divBdr>
        <w:top w:val="none" w:sz="0" w:space="0" w:color="auto"/>
        <w:left w:val="none" w:sz="0" w:space="0" w:color="auto"/>
        <w:bottom w:val="none" w:sz="0" w:space="0" w:color="auto"/>
        <w:right w:val="none" w:sz="0" w:space="0" w:color="auto"/>
      </w:divBdr>
    </w:div>
    <w:div w:id="1625455188">
      <w:bodyDiv w:val="1"/>
      <w:marLeft w:val="0"/>
      <w:marRight w:val="0"/>
      <w:marTop w:val="0"/>
      <w:marBottom w:val="0"/>
      <w:divBdr>
        <w:top w:val="none" w:sz="0" w:space="0" w:color="auto"/>
        <w:left w:val="none" w:sz="0" w:space="0" w:color="auto"/>
        <w:bottom w:val="none" w:sz="0" w:space="0" w:color="auto"/>
        <w:right w:val="none" w:sz="0" w:space="0" w:color="auto"/>
      </w:divBdr>
    </w:div>
    <w:div w:id="1917280418">
      <w:bodyDiv w:val="1"/>
      <w:marLeft w:val="0"/>
      <w:marRight w:val="0"/>
      <w:marTop w:val="0"/>
      <w:marBottom w:val="0"/>
      <w:divBdr>
        <w:top w:val="none" w:sz="0" w:space="0" w:color="auto"/>
        <w:left w:val="none" w:sz="0" w:space="0" w:color="auto"/>
        <w:bottom w:val="none" w:sz="0" w:space="0" w:color="auto"/>
        <w:right w:val="none" w:sz="0" w:space="0" w:color="auto"/>
      </w:divBdr>
    </w:div>
    <w:div w:id="1926373847">
      <w:bodyDiv w:val="1"/>
      <w:marLeft w:val="0"/>
      <w:marRight w:val="0"/>
      <w:marTop w:val="0"/>
      <w:marBottom w:val="0"/>
      <w:divBdr>
        <w:top w:val="none" w:sz="0" w:space="0" w:color="auto"/>
        <w:left w:val="none" w:sz="0" w:space="0" w:color="auto"/>
        <w:bottom w:val="none" w:sz="0" w:space="0" w:color="auto"/>
        <w:right w:val="none" w:sz="0" w:space="0" w:color="auto"/>
      </w:divBdr>
    </w:div>
    <w:div w:id="1982073803">
      <w:bodyDiv w:val="1"/>
      <w:marLeft w:val="0"/>
      <w:marRight w:val="0"/>
      <w:marTop w:val="0"/>
      <w:marBottom w:val="0"/>
      <w:divBdr>
        <w:top w:val="none" w:sz="0" w:space="0" w:color="auto"/>
        <w:left w:val="none" w:sz="0" w:space="0" w:color="auto"/>
        <w:bottom w:val="none" w:sz="0" w:space="0" w:color="auto"/>
        <w:right w:val="none" w:sz="0" w:space="0" w:color="auto"/>
      </w:divBdr>
      <w:divsChild>
        <w:div w:id="1961110851">
          <w:marLeft w:val="0"/>
          <w:marRight w:val="0"/>
          <w:marTop w:val="0"/>
          <w:marBottom w:val="0"/>
          <w:divBdr>
            <w:top w:val="none" w:sz="0" w:space="0" w:color="auto"/>
            <w:left w:val="none" w:sz="0" w:space="0" w:color="auto"/>
            <w:bottom w:val="none" w:sz="0" w:space="0" w:color="auto"/>
            <w:right w:val="none" w:sz="0" w:space="0" w:color="auto"/>
          </w:divBdr>
        </w:div>
      </w:divsChild>
    </w:div>
    <w:div w:id="1993175157">
      <w:bodyDiv w:val="1"/>
      <w:marLeft w:val="0"/>
      <w:marRight w:val="0"/>
      <w:marTop w:val="0"/>
      <w:marBottom w:val="0"/>
      <w:divBdr>
        <w:top w:val="none" w:sz="0" w:space="0" w:color="auto"/>
        <w:left w:val="none" w:sz="0" w:space="0" w:color="auto"/>
        <w:bottom w:val="none" w:sz="0" w:space="0" w:color="auto"/>
        <w:right w:val="none" w:sz="0" w:space="0" w:color="auto"/>
      </w:divBdr>
    </w:div>
    <w:div w:id="2041004538">
      <w:bodyDiv w:val="1"/>
      <w:marLeft w:val="0"/>
      <w:marRight w:val="0"/>
      <w:marTop w:val="0"/>
      <w:marBottom w:val="0"/>
      <w:divBdr>
        <w:top w:val="none" w:sz="0" w:space="0" w:color="auto"/>
        <w:left w:val="none" w:sz="0" w:space="0" w:color="auto"/>
        <w:bottom w:val="none" w:sz="0" w:space="0" w:color="auto"/>
        <w:right w:val="none" w:sz="0" w:space="0" w:color="auto"/>
      </w:divBdr>
    </w:div>
    <w:div w:id="2085375898">
      <w:bodyDiv w:val="1"/>
      <w:marLeft w:val="0"/>
      <w:marRight w:val="0"/>
      <w:marTop w:val="0"/>
      <w:marBottom w:val="0"/>
      <w:divBdr>
        <w:top w:val="none" w:sz="0" w:space="0" w:color="auto"/>
        <w:left w:val="none" w:sz="0" w:space="0" w:color="auto"/>
        <w:bottom w:val="none" w:sz="0" w:space="0" w:color="auto"/>
        <w:right w:val="none" w:sz="0" w:space="0" w:color="auto"/>
      </w:divBdr>
      <w:divsChild>
        <w:div w:id="106320805">
          <w:marLeft w:val="0"/>
          <w:marRight w:val="0"/>
          <w:marTop w:val="0"/>
          <w:marBottom w:val="0"/>
          <w:divBdr>
            <w:top w:val="none" w:sz="0" w:space="0" w:color="auto"/>
            <w:left w:val="none" w:sz="0" w:space="0" w:color="auto"/>
            <w:bottom w:val="none" w:sz="0" w:space="0" w:color="auto"/>
            <w:right w:val="none" w:sz="0" w:space="0" w:color="auto"/>
          </w:divBdr>
          <w:divsChild>
            <w:div w:id="1068114606">
              <w:marLeft w:val="0"/>
              <w:marRight w:val="0"/>
              <w:marTop w:val="0"/>
              <w:marBottom w:val="0"/>
              <w:divBdr>
                <w:top w:val="none" w:sz="0" w:space="0" w:color="auto"/>
                <w:left w:val="none" w:sz="0" w:space="0" w:color="auto"/>
                <w:bottom w:val="none" w:sz="0" w:space="0" w:color="auto"/>
                <w:right w:val="none" w:sz="0" w:space="0" w:color="auto"/>
              </w:divBdr>
              <w:divsChild>
                <w:div w:id="2048482485">
                  <w:marLeft w:val="0"/>
                  <w:marRight w:val="0"/>
                  <w:marTop w:val="0"/>
                  <w:marBottom w:val="0"/>
                  <w:divBdr>
                    <w:top w:val="none" w:sz="0" w:space="0" w:color="auto"/>
                    <w:left w:val="none" w:sz="0" w:space="0" w:color="auto"/>
                    <w:bottom w:val="none" w:sz="0" w:space="0" w:color="auto"/>
                    <w:right w:val="none" w:sz="0" w:space="0" w:color="auto"/>
                  </w:divBdr>
                  <w:divsChild>
                    <w:div w:id="1075515530">
                      <w:marLeft w:val="0"/>
                      <w:marRight w:val="0"/>
                      <w:marTop w:val="0"/>
                      <w:marBottom w:val="0"/>
                      <w:divBdr>
                        <w:top w:val="none" w:sz="0" w:space="0" w:color="auto"/>
                        <w:left w:val="none" w:sz="0" w:space="0" w:color="auto"/>
                        <w:bottom w:val="none" w:sz="0" w:space="0" w:color="auto"/>
                        <w:right w:val="none" w:sz="0" w:space="0" w:color="auto"/>
                      </w:divBdr>
                      <w:divsChild>
                        <w:div w:id="385297533">
                          <w:marLeft w:val="0"/>
                          <w:marRight w:val="0"/>
                          <w:marTop w:val="0"/>
                          <w:marBottom w:val="0"/>
                          <w:divBdr>
                            <w:top w:val="none" w:sz="0" w:space="0" w:color="auto"/>
                            <w:left w:val="none" w:sz="0" w:space="0" w:color="auto"/>
                            <w:bottom w:val="none" w:sz="0" w:space="0" w:color="auto"/>
                            <w:right w:val="none" w:sz="0" w:space="0" w:color="auto"/>
                          </w:divBdr>
                          <w:divsChild>
                            <w:div w:id="972175231">
                              <w:marLeft w:val="0"/>
                              <w:marRight w:val="0"/>
                              <w:marTop w:val="0"/>
                              <w:marBottom w:val="0"/>
                              <w:divBdr>
                                <w:top w:val="none" w:sz="0" w:space="0" w:color="auto"/>
                                <w:left w:val="none" w:sz="0" w:space="0" w:color="auto"/>
                                <w:bottom w:val="none" w:sz="0" w:space="0" w:color="auto"/>
                                <w:right w:val="none" w:sz="0" w:space="0" w:color="auto"/>
                              </w:divBdr>
                              <w:divsChild>
                                <w:div w:id="793332492">
                                  <w:marLeft w:val="0"/>
                                  <w:marRight w:val="0"/>
                                  <w:marTop w:val="0"/>
                                  <w:marBottom w:val="0"/>
                                  <w:divBdr>
                                    <w:top w:val="none" w:sz="0" w:space="0" w:color="auto"/>
                                    <w:left w:val="none" w:sz="0" w:space="0" w:color="auto"/>
                                    <w:bottom w:val="none" w:sz="0" w:space="0" w:color="auto"/>
                                    <w:right w:val="none" w:sz="0" w:space="0" w:color="auto"/>
                                  </w:divBdr>
                                  <w:divsChild>
                                    <w:div w:id="1574123385">
                                      <w:marLeft w:val="0"/>
                                      <w:marRight w:val="0"/>
                                      <w:marTop w:val="0"/>
                                      <w:marBottom w:val="0"/>
                                      <w:divBdr>
                                        <w:top w:val="none" w:sz="0" w:space="0" w:color="auto"/>
                                        <w:left w:val="none" w:sz="0" w:space="0" w:color="auto"/>
                                        <w:bottom w:val="none" w:sz="0" w:space="0" w:color="auto"/>
                                        <w:right w:val="none" w:sz="0" w:space="0" w:color="auto"/>
                                      </w:divBdr>
                                      <w:divsChild>
                                        <w:div w:id="1836797856">
                                          <w:marLeft w:val="0"/>
                                          <w:marRight w:val="0"/>
                                          <w:marTop w:val="0"/>
                                          <w:marBottom w:val="0"/>
                                          <w:divBdr>
                                            <w:top w:val="none" w:sz="0" w:space="0" w:color="auto"/>
                                            <w:left w:val="none" w:sz="0" w:space="0" w:color="auto"/>
                                            <w:bottom w:val="none" w:sz="0" w:space="0" w:color="auto"/>
                                            <w:right w:val="none" w:sz="0" w:space="0" w:color="auto"/>
                                          </w:divBdr>
                                          <w:divsChild>
                                            <w:div w:id="1750929342">
                                              <w:marLeft w:val="0"/>
                                              <w:marRight w:val="0"/>
                                              <w:marTop w:val="0"/>
                                              <w:marBottom w:val="0"/>
                                              <w:divBdr>
                                                <w:top w:val="none" w:sz="0" w:space="0" w:color="auto"/>
                                                <w:left w:val="none" w:sz="0" w:space="0" w:color="auto"/>
                                                <w:bottom w:val="none" w:sz="0" w:space="0" w:color="auto"/>
                                                <w:right w:val="none" w:sz="0" w:space="0" w:color="auto"/>
                                              </w:divBdr>
                                              <w:divsChild>
                                                <w:div w:id="971980260">
                                                  <w:marLeft w:val="0"/>
                                                  <w:marRight w:val="0"/>
                                                  <w:marTop w:val="0"/>
                                                  <w:marBottom w:val="495"/>
                                                  <w:divBdr>
                                                    <w:top w:val="none" w:sz="0" w:space="0" w:color="auto"/>
                                                    <w:left w:val="none" w:sz="0" w:space="0" w:color="auto"/>
                                                    <w:bottom w:val="none" w:sz="0" w:space="0" w:color="auto"/>
                                                    <w:right w:val="none" w:sz="0" w:space="0" w:color="auto"/>
                                                  </w:divBdr>
                                                  <w:divsChild>
                                                    <w:div w:id="702561709">
                                                      <w:marLeft w:val="600"/>
                                                      <w:marRight w:val="0"/>
                                                      <w:marTop w:val="0"/>
                                                      <w:marBottom w:val="0"/>
                                                      <w:divBdr>
                                                        <w:top w:val="none" w:sz="0" w:space="0" w:color="auto"/>
                                                        <w:left w:val="none" w:sz="0" w:space="0" w:color="auto"/>
                                                        <w:bottom w:val="none" w:sz="0" w:space="0" w:color="auto"/>
                                                        <w:right w:val="none" w:sz="0" w:space="0" w:color="auto"/>
                                                      </w:divBdr>
                                                      <w:divsChild>
                                                        <w:div w:id="578948158">
                                                          <w:marLeft w:val="0"/>
                                                          <w:marRight w:val="0"/>
                                                          <w:marTop w:val="0"/>
                                                          <w:marBottom w:val="0"/>
                                                          <w:divBdr>
                                                            <w:top w:val="single" w:sz="6" w:space="0" w:color="ABABAB"/>
                                                            <w:left w:val="single" w:sz="6" w:space="0" w:color="ABABAB"/>
                                                            <w:bottom w:val="single" w:sz="6" w:space="0" w:color="ABABAB"/>
                                                            <w:right w:val="single" w:sz="6" w:space="0" w:color="ABABAB"/>
                                                          </w:divBdr>
                                                          <w:divsChild>
                                                            <w:div w:id="1283151288">
                                                              <w:marLeft w:val="0"/>
                                                              <w:marRight w:val="0"/>
                                                              <w:marTop w:val="0"/>
                                                              <w:marBottom w:val="0"/>
                                                              <w:divBdr>
                                                                <w:top w:val="none" w:sz="0" w:space="0" w:color="auto"/>
                                                                <w:left w:val="none" w:sz="0" w:space="0" w:color="auto"/>
                                                                <w:bottom w:val="none" w:sz="0" w:space="0" w:color="auto"/>
                                                                <w:right w:val="none" w:sz="0" w:space="0" w:color="auto"/>
                                                              </w:divBdr>
                                                              <w:divsChild>
                                                                <w:div w:id="1864632686">
                                                                  <w:marLeft w:val="0"/>
                                                                  <w:marRight w:val="0"/>
                                                                  <w:marTop w:val="0"/>
                                                                  <w:marBottom w:val="0"/>
                                                                  <w:divBdr>
                                                                    <w:top w:val="none" w:sz="0" w:space="0" w:color="auto"/>
                                                                    <w:left w:val="none" w:sz="0" w:space="0" w:color="auto"/>
                                                                    <w:bottom w:val="none" w:sz="0" w:space="0" w:color="auto"/>
                                                                    <w:right w:val="none" w:sz="0" w:space="0" w:color="auto"/>
                                                                  </w:divBdr>
                                                                  <w:divsChild>
                                                                    <w:div w:id="254677253">
                                                                      <w:marLeft w:val="0"/>
                                                                      <w:marRight w:val="0"/>
                                                                      <w:marTop w:val="0"/>
                                                                      <w:marBottom w:val="0"/>
                                                                      <w:divBdr>
                                                                        <w:top w:val="none" w:sz="0" w:space="0" w:color="auto"/>
                                                                        <w:left w:val="none" w:sz="0" w:space="0" w:color="auto"/>
                                                                        <w:bottom w:val="none" w:sz="0" w:space="0" w:color="auto"/>
                                                                        <w:right w:val="none" w:sz="0" w:space="0" w:color="auto"/>
                                                                      </w:divBdr>
                                                                      <w:divsChild>
                                                                        <w:div w:id="1424377835">
                                                                          <w:marLeft w:val="0"/>
                                                                          <w:marRight w:val="0"/>
                                                                          <w:marTop w:val="0"/>
                                                                          <w:marBottom w:val="0"/>
                                                                          <w:divBdr>
                                                                            <w:top w:val="none" w:sz="0" w:space="0" w:color="auto"/>
                                                                            <w:left w:val="none" w:sz="0" w:space="0" w:color="auto"/>
                                                                            <w:bottom w:val="none" w:sz="0" w:space="0" w:color="auto"/>
                                                                            <w:right w:val="none" w:sz="0" w:space="0" w:color="auto"/>
                                                                          </w:divBdr>
                                                                          <w:divsChild>
                                                                            <w:div w:id="761414409">
                                                                              <w:marLeft w:val="0"/>
                                                                              <w:marRight w:val="0"/>
                                                                              <w:marTop w:val="0"/>
                                                                              <w:marBottom w:val="0"/>
                                                                              <w:divBdr>
                                                                                <w:top w:val="none" w:sz="0" w:space="0" w:color="auto"/>
                                                                                <w:left w:val="none" w:sz="0" w:space="0" w:color="auto"/>
                                                                                <w:bottom w:val="none" w:sz="0" w:space="0" w:color="auto"/>
                                                                                <w:right w:val="none" w:sz="0" w:space="0" w:color="auto"/>
                                                                              </w:divBdr>
                                                                              <w:divsChild>
                                                                                <w:div w:id="123475036">
                                                                                  <w:marLeft w:val="0"/>
                                                                                  <w:marRight w:val="0"/>
                                                                                  <w:marTop w:val="0"/>
                                                                                  <w:marBottom w:val="0"/>
                                                                                  <w:divBdr>
                                                                                    <w:top w:val="none" w:sz="0" w:space="0" w:color="auto"/>
                                                                                    <w:left w:val="none" w:sz="0" w:space="0" w:color="auto"/>
                                                                                    <w:bottom w:val="none" w:sz="0" w:space="0" w:color="auto"/>
                                                                                    <w:right w:val="none" w:sz="0" w:space="0" w:color="auto"/>
                                                                                  </w:divBdr>
                                                                                  <w:divsChild>
                                                                                    <w:div w:id="900560249">
                                                                                      <w:marLeft w:val="0"/>
                                                                                      <w:marRight w:val="0"/>
                                                                                      <w:marTop w:val="0"/>
                                                                                      <w:marBottom w:val="0"/>
                                                                                      <w:divBdr>
                                                                                        <w:top w:val="none" w:sz="0" w:space="0" w:color="auto"/>
                                                                                        <w:left w:val="none" w:sz="0" w:space="0" w:color="auto"/>
                                                                                        <w:bottom w:val="none" w:sz="0" w:space="0" w:color="auto"/>
                                                                                        <w:right w:val="none" w:sz="0" w:space="0" w:color="auto"/>
                                                                                      </w:divBdr>
                                                                                    </w:div>
                                                                                    <w:div w:id="1614090840">
                                                                                      <w:marLeft w:val="0"/>
                                                                                      <w:marRight w:val="0"/>
                                                                                      <w:marTop w:val="0"/>
                                                                                      <w:marBottom w:val="0"/>
                                                                                      <w:divBdr>
                                                                                        <w:top w:val="none" w:sz="0" w:space="0" w:color="auto"/>
                                                                                        <w:left w:val="none" w:sz="0" w:space="0" w:color="auto"/>
                                                                                        <w:bottom w:val="none" w:sz="0" w:space="0" w:color="auto"/>
                                                                                        <w:right w:val="none" w:sz="0" w:space="0" w:color="auto"/>
                                                                                      </w:divBdr>
                                                                                    </w:div>
                                                                                    <w:div w:id="1225220781">
                                                                                      <w:marLeft w:val="0"/>
                                                                                      <w:marRight w:val="0"/>
                                                                                      <w:marTop w:val="0"/>
                                                                                      <w:marBottom w:val="0"/>
                                                                                      <w:divBdr>
                                                                                        <w:top w:val="none" w:sz="0" w:space="0" w:color="auto"/>
                                                                                        <w:left w:val="none" w:sz="0" w:space="0" w:color="auto"/>
                                                                                        <w:bottom w:val="none" w:sz="0" w:space="0" w:color="auto"/>
                                                                                        <w:right w:val="none" w:sz="0" w:space="0" w:color="auto"/>
                                                                                      </w:divBdr>
                                                                                    </w:div>
                                                                                    <w:div w:id="961422102">
                                                                                      <w:marLeft w:val="0"/>
                                                                                      <w:marRight w:val="0"/>
                                                                                      <w:marTop w:val="0"/>
                                                                                      <w:marBottom w:val="0"/>
                                                                                      <w:divBdr>
                                                                                        <w:top w:val="none" w:sz="0" w:space="0" w:color="auto"/>
                                                                                        <w:left w:val="none" w:sz="0" w:space="0" w:color="auto"/>
                                                                                        <w:bottom w:val="none" w:sz="0" w:space="0" w:color="auto"/>
                                                                                        <w:right w:val="none" w:sz="0" w:space="0" w:color="auto"/>
                                                                                      </w:divBdr>
                                                                                    </w:div>
                                                                                    <w:div w:id="673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oundoukis@dot.gov" TargetMode="External"/><Relationship Id="rId13" Type="http://schemas.openxmlformats.org/officeDocument/2006/relationships/hyperlink" Target="https://www.fhwa.dot.gov/datagov/" TargetMode="External"/><Relationship Id="rId18" Type="http://schemas.openxmlformats.org/officeDocument/2006/relationships/hyperlink" Target="mailto:terrence.beltz@dot.gov" TargetMode="External"/><Relationship Id="rId26" Type="http://schemas.openxmlformats.org/officeDocument/2006/relationships/hyperlink" Target="https://data.transportation.gov/nationalroadpilot" TargetMode="External"/><Relationship Id="rId39" Type="http://schemas.openxmlformats.org/officeDocument/2006/relationships/hyperlink" Target="mailto:terrence.beltz@dot.gov" TargetMode="External"/><Relationship Id="rId3" Type="http://schemas.openxmlformats.org/officeDocument/2006/relationships/styles" Target="styles.xml"/><Relationship Id="rId21" Type="http://schemas.openxmlformats.org/officeDocument/2006/relationships/hyperlink" Target="mailto:thomas.roff@dot.gov" TargetMode="External"/><Relationship Id="rId34" Type="http://schemas.openxmlformats.org/officeDocument/2006/relationships/hyperlink" Target="mailto:tiffany.presmy@dot.gov" TargetMode="External"/><Relationship Id="rId42" Type="http://schemas.openxmlformats.org/officeDocument/2006/relationships/hyperlink" Target="mailto:justin.clarke@dot.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bbani.lokesh@dot.gov" TargetMode="External"/><Relationship Id="rId17" Type="http://schemas.openxmlformats.org/officeDocument/2006/relationships/hyperlink" Target="mailto:justin.clarke@dot.gov" TargetMode="External"/><Relationship Id="rId25" Type="http://schemas.openxmlformats.org/officeDocument/2006/relationships/hyperlink" Target="mailto:steven.jessberger@dot.gov" TargetMode="External"/><Relationship Id="rId33" Type="http://schemas.openxmlformats.org/officeDocument/2006/relationships/hyperlink" Target="mailto:patrick.zhang@dot.gov" TargetMode="External"/><Relationship Id="rId38" Type="http://schemas.openxmlformats.org/officeDocument/2006/relationships/hyperlink" Target="mailto:clayton.clark@dot.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ian.brotsos@dot.gov" TargetMode="External"/><Relationship Id="rId20" Type="http://schemas.openxmlformats.org/officeDocument/2006/relationships/hyperlink" Target="mailto:clayton.clark@dot.gov" TargetMode="External"/><Relationship Id="rId29" Type="http://schemas.openxmlformats.org/officeDocument/2006/relationships/hyperlink" Target="mailto:daniel.jenkins@dot.gov" TargetMode="External"/><Relationship Id="rId41" Type="http://schemas.openxmlformats.org/officeDocument/2006/relationships/hyperlink" Target="mailto:michael.dougherty@do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ence.beltz@dot.gov" TargetMode="External"/><Relationship Id="rId24" Type="http://schemas.openxmlformats.org/officeDocument/2006/relationships/hyperlink" Target="mailto:matthew.spiel@dot.gov" TargetMode="External"/><Relationship Id="rId32" Type="http://schemas.openxmlformats.org/officeDocument/2006/relationships/hyperlink" Target="https://npmrds.ritis.org" TargetMode="External"/><Relationship Id="rId37" Type="http://schemas.openxmlformats.org/officeDocument/2006/relationships/hyperlink" Target="https://www.fhwa.dot.gov/policyinformation/tables/index.cfm" TargetMode="External"/><Relationship Id="rId40" Type="http://schemas.openxmlformats.org/officeDocument/2006/relationships/hyperlink" Target="mailto:patrick.zhang@dot.gov"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vid.winter@dot.gov" TargetMode="External"/><Relationship Id="rId23" Type="http://schemas.openxmlformats.org/officeDocument/2006/relationships/hyperlink" Target="mailto:ronald.vaughn@dot.gov" TargetMode="External"/><Relationship Id="rId28" Type="http://schemas.openxmlformats.org/officeDocument/2006/relationships/hyperlink" Target="mailto:thomas.roff@dot.gov" TargetMode="External"/><Relationship Id="rId36" Type="http://schemas.openxmlformats.org/officeDocument/2006/relationships/hyperlink" Target="mailto:steven.jessberger@dot.gov" TargetMode="External"/><Relationship Id="rId10" Type="http://schemas.openxmlformats.org/officeDocument/2006/relationships/hyperlink" Target="mailto:patrick.zhang@dot.gov" TargetMode="External"/><Relationship Id="rId19" Type="http://schemas.openxmlformats.org/officeDocument/2006/relationships/hyperlink" Target="mailto:tiffany.presmy@dot.gov" TargetMode="External"/><Relationship Id="rId31" Type="http://schemas.openxmlformats.org/officeDocument/2006/relationships/hyperlink" Target="mailto:steven.jessberger@dot.gov" TargetMode="External"/><Relationship Id="rId44" Type="http://schemas.openxmlformats.org/officeDocument/2006/relationships/hyperlink" Target="mailto:steven.jessberger@dot.gov" TargetMode="External"/><Relationship Id="rId4" Type="http://schemas.openxmlformats.org/officeDocument/2006/relationships/settings" Target="settings.xml"/><Relationship Id="rId9" Type="http://schemas.openxmlformats.org/officeDocument/2006/relationships/hyperlink" Target="mailto:allison.weber@dot.gov" TargetMode="External"/><Relationship Id="rId14" Type="http://schemas.openxmlformats.org/officeDocument/2006/relationships/hyperlink" Target="https://www.fhwa.dot.gov/datagov/dataelements.cfm" TargetMode="External"/><Relationship Id="rId22" Type="http://schemas.openxmlformats.org/officeDocument/2006/relationships/hyperlink" Target="mailto:terrence.beltz@dot.gov" TargetMode="External"/><Relationship Id="rId27" Type="http://schemas.openxmlformats.org/officeDocument/2006/relationships/hyperlink" Target="mailto:justin.clarke@dot.gov" TargetMode="External"/><Relationship Id="rId30" Type="http://schemas.openxmlformats.org/officeDocument/2006/relationships/hyperlink" Target="mailto:patrick.zhang@dot.gov" TargetMode="External"/><Relationship Id="rId35" Type="http://schemas.openxmlformats.org/officeDocument/2006/relationships/hyperlink" Target="mailto:hebbani.lokesh@dot.gov" TargetMode="External"/><Relationship Id="rId43" Type="http://schemas.openxmlformats.org/officeDocument/2006/relationships/hyperlink" Target="http://www.nhi.fhwa.dot.gov/training/course_search.aspx?tab=0&amp;key=Traffic+Monitoring&amp;sf=0&amp;course_no=15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0802-5545-4336-930F-4EDEB124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Stevenq Jessberger</dc:creator>
  <cp:keywords/>
  <dc:description/>
  <cp:lastModifiedBy>Steven</cp:lastModifiedBy>
  <cp:revision>8</cp:revision>
  <cp:lastPrinted>2020-01-08T15:52:00Z</cp:lastPrinted>
  <dcterms:created xsi:type="dcterms:W3CDTF">2022-01-04T15:26:00Z</dcterms:created>
  <dcterms:modified xsi:type="dcterms:W3CDTF">2022-01-04T20:15:00Z</dcterms:modified>
</cp:coreProperties>
</file>